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98" w:rsidRPr="00634C39" w:rsidRDefault="00CB1213" w:rsidP="008D3098">
      <w:pPr>
        <w:jc w:val="right"/>
        <w:rPr>
          <w:rFonts w:asciiTheme="majorHAnsi" w:hAnsiTheme="majorHAnsi" w:cs="Arial"/>
          <w:b/>
          <w:i/>
          <w:lang w:val="en-US"/>
        </w:rPr>
      </w:pPr>
      <w:bookmarkStart w:id="0" w:name="Text1"/>
      <w:r w:rsidRPr="00634C39">
        <w:rPr>
          <w:rFonts w:asciiTheme="majorHAnsi" w:hAnsiTheme="majorHAnsi"/>
          <w:smallCaps/>
          <w:lang w:val="bg-BG"/>
        </w:rPr>
        <w:tab/>
      </w:r>
      <w:r w:rsidRPr="00634C39">
        <w:rPr>
          <w:rFonts w:asciiTheme="majorHAnsi" w:hAnsiTheme="majorHAnsi"/>
          <w:smallCaps/>
          <w:lang w:val="bg-BG"/>
        </w:rPr>
        <w:tab/>
      </w:r>
      <w:r w:rsidRPr="00634C39">
        <w:rPr>
          <w:rFonts w:asciiTheme="majorHAnsi" w:hAnsiTheme="majorHAnsi"/>
          <w:smallCaps/>
          <w:lang w:val="bg-BG"/>
        </w:rPr>
        <w:tab/>
      </w:r>
      <w:r w:rsidRPr="00634C39">
        <w:rPr>
          <w:rFonts w:asciiTheme="majorHAnsi" w:hAnsiTheme="majorHAnsi"/>
          <w:smallCaps/>
          <w:lang w:val="bg-BG"/>
        </w:rPr>
        <w:tab/>
      </w:r>
      <w:r w:rsidRPr="00634C39">
        <w:rPr>
          <w:rFonts w:asciiTheme="majorHAnsi" w:hAnsiTheme="majorHAnsi"/>
          <w:smallCaps/>
          <w:lang w:val="bg-BG"/>
        </w:rPr>
        <w:tab/>
      </w:r>
      <w:bookmarkEnd w:id="0"/>
      <w:r w:rsidR="008D3098" w:rsidRPr="00634C39">
        <w:rPr>
          <w:rFonts w:asciiTheme="majorHAnsi" w:hAnsiTheme="majorHAnsi" w:cs="Arial"/>
          <w:b/>
          <w:i/>
        </w:rPr>
        <w:t>Приложение № 1</w:t>
      </w:r>
      <w:r w:rsidR="008D3098" w:rsidRPr="00634C39">
        <w:rPr>
          <w:rFonts w:asciiTheme="majorHAnsi" w:hAnsiTheme="majorHAnsi" w:cs="Arial"/>
          <w:b/>
          <w:i/>
          <w:lang w:val="en-US"/>
        </w:rPr>
        <w:t>.1</w:t>
      </w:r>
    </w:p>
    <w:p w:rsidR="008D3098" w:rsidRPr="00634C39" w:rsidRDefault="008D3098" w:rsidP="008D3098">
      <w:pPr>
        <w:jc w:val="right"/>
        <w:rPr>
          <w:rFonts w:asciiTheme="majorHAnsi" w:hAnsiTheme="majorHAnsi" w:cs="Arial"/>
          <w:b/>
          <w:i/>
        </w:rPr>
      </w:pPr>
    </w:p>
    <w:p w:rsidR="0056014C" w:rsidRPr="00634C39" w:rsidRDefault="0056014C" w:rsidP="008D3098">
      <w:pPr>
        <w:jc w:val="center"/>
        <w:rPr>
          <w:rFonts w:asciiTheme="majorHAnsi" w:hAnsiTheme="majorHAnsi" w:cs="Arial"/>
          <w:b/>
          <w:lang w:val="bg-BG"/>
        </w:rPr>
      </w:pPr>
    </w:p>
    <w:p w:rsidR="008D3098" w:rsidRPr="00634C39" w:rsidRDefault="008D3098" w:rsidP="008D3098">
      <w:pPr>
        <w:jc w:val="center"/>
        <w:rPr>
          <w:rFonts w:asciiTheme="majorHAnsi" w:hAnsiTheme="majorHAnsi" w:cs="Arial"/>
          <w:b/>
        </w:rPr>
      </w:pPr>
      <w:r w:rsidRPr="00634C39">
        <w:rPr>
          <w:rFonts w:asciiTheme="majorHAnsi" w:hAnsiTheme="majorHAnsi" w:cs="Arial"/>
          <w:b/>
        </w:rPr>
        <w:t>ТЕХНИЧЕСКА СПЕЦИФИКАЦИЯ</w:t>
      </w:r>
    </w:p>
    <w:p w:rsidR="008D3098" w:rsidRPr="00634C39" w:rsidRDefault="008D3098" w:rsidP="00A6007D">
      <w:pPr>
        <w:spacing w:before="120"/>
        <w:jc w:val="center"/>
        <w:rPr>
          <w:rFonts w:asciiTheme="majorHAnsi" w:hAnsiTheme="majorHAnsi" w:cs="Arial"/>
          <w:b/>
        </w:rPr>
      </w:pPr>
      <w:r w:rsidRPr="00634C39">
        <w:rPr>
          <w:rFonts w:asciiTheme="majorHAnsi" w:hAnsiTheme="majorHAnsi" w:cs="Arial"/>
          <w:b/>
        </w:rPr>
        <w:t>на обществена поръчка по реда на глава</w:t>
      </w:r>
      <w:r w:rsidRPr="00634C39">
        <w:rPr>
          <w:rFonts w:asciiTheme="majorHAnsi" w:hAnsiTheme="majorHAnsi" w:cs="Arial"/>
          <w:b/>
          <w:lang w:val="bg-BG"/>
        </w:rPr>
        <w:t xml:space="preserve"> осма</w:t>
      </w:r>
      <w:r w:rsidRPr="00634C39">
        <w:rPr>
          <w:rFonts w:asciiTheme="majorHAnsi" w:hAnsiTheme="majorHAnsi" w:cs="Arial"/>
          <w:b/>
        </w:rPr>
        <w:t xml:space="preserve"> „а”</w:t>
      </w:r>
      <w:r w:rsidRPr="00634C39">
        <w:rPr>
          <w:rFonts w:asciiTheme="majorHAnsi" w:hAnsiTheme="majorHAnsi" w:cs="Arial"/>
          <w:b/>
          <w:lang w:val="bg-BG"/>
        </w:rPr>
        <w:t xml:space="preserve"> от</w:t>
      </w:r>
      <w:r w:rsidRPr="00634C39">
        <w:rPr>
          <w:rFonts w:asciiTheme="majorHAnsi" w:hAnsiTheme="majorHAnsi" w:cs="Arial"/>
          <w:b/>
        </w:rPr>
        <w:t xml:space="preserve"> ЗОП с</w:t>
      </w:r>
      <w:r w:rsidRPr="00634C39">
        <w:rPr>
          <w:rFonts w:asciiTheme="majorHAnsi" w:hAnsiTheme="majorHAnsi" w:cs="Arial"/>
          <w:b/>
          <w:lang w:val="bg-BG"/>
        </w:rPr>
        <w:t xml:space="preserve"> предмет</w:t>
      </w:r>
      <w:r w:rsidRPr="00634C39">
        <w:rPr>
          <w:rFonts w:asciiTheme="majorHAnsi" w:hAnsiTheme="majorHAnsi" w:cs="Arial"/>
          <w:b/>
        </w:rPr>
        <w:t>:</w:t>
      </w:r>
    </w:p>
    <w:p w:rsidR="008D3098" w:rsidRPr="00634C39" w:rsidRDefault="008D3098" w:rsidP="00BA05D6">
      <w:pPr>
        <w:jc w:val="center"/>
        <w:rPr>
          <w:rFonts w:asciiTheme="majorHAnsi" w:hAnsiTheme="majorHAnsi"/>
          <w:b/>
          <w:lang w:val="en-US"/>
        </w:rPr>
      </w:pPr>
      <w:r w:rsidRPr="00634C39">
        <w:rPr>
          <w:rFonts w:asciiTheme="majorHAnsi" w:hAnsiTheme="majorHAnsi" w:cs="Arial"/>
          <w:b/>
        </w:rPr>
        <w:t>„</w:t>
      </w:r>
      <w:r w:rsidR="00BA05D6" w:rsidRPr="00634C39">
        <w:rPr>
          <w:rFonts w:asciiTheme="majorHAnsi" w:hAnsiTheme="majorHAnsi"/>
          <w:b/>
        </w:rPr>
        <w:t xml:space="preserve">Поддръжка на парковото пространство на сградата на МВнР-ЦУ, сградата на ул. „Алфред Нобел” №2, Резиденция №14 на ул. „21 век” №69 и дом № 8 в Резиденция „Бояна” и доставка на </w:t>
      </w:r>
      <w:r w:rsidR="00BA05D6" w:rsidRPr="00634C39">
        <w:rPr>
          <w:rFonts w:asciiTheme="majorHAnsi" w:hAnsiTheme="majorHAnsi"/>
          <w:b/>
          <w:lang w:val="bg-BG"/>
        </w:rPr>
        <w:t xml:space="preserve">разсад, </w:t>
      </w:r>
      <w:r w:rsidR="00BA05D6" w:rsidRPr="00634C39">
        <w:rPr>
          <w:rFonts w:asciiTheme="majorHAnsi" w:hAnsiTheme="majorHAnsi"/>
          <w:b/>
        </w:rPr>
        <w:t>букети и венци от цветя за протоколни мероприятия</w:t>
      </w:r>
      <w:r w:rsidR="00BA05D6" w:rsidRPr="00634C39">
        <w:rPr>
          <w:rFonts w:asciiTheme="majorHAnsi" w:hAnsiTheme="majorHAnsi" w:cs="Arial"/>
          <w:b/>
        </w:rPr>
        <w:t>”</w:t>
      </w:r>
    </w:p>
    <w:p w:rsidR="003007D7" w:rsidRPr="00634C39" w:rsidRDefault="003007D7" w:rsidP="008D3098">
      <w:pPr>
        <w:jc w:val="center"/>
        <w:rPr>
          <w:rFonts w:asciiTheme="majorHAnsi" w:hAnsiTheme="majorHAnsi" w:cs="Arial"/>
          <w:b/>
          <w:lang w:val="bg-BG"/>
        </w:rPr>
      </w:pPr>
    </w:p>
    <w:p w:rsidR="008D3098" w:rsidRPr="00634C39" w:rsidRDefault="008D3098" w:rsidP="008D3098">
      <w:pPr>
        <w:jc w:val="center"/>
        <w:rPr>
          <w:rFonts w:asciiTheme="majorHAnsi" w:hAnsiTheme="majorHAnsi" w:cs="Arial"/>
          <w:b/>
        </w:rPr>
      </w:pPr>
      <w:r w:rsidRPr="00634C39">
        <w:rPr>
          <w:rFonts w:asciiTheme="majorHAnsi" w:hAnsiTheme="majorHAnsi" w:cs="Arial"/>
          <w:b/>
        </w:rPr>
        <w:t>по Обособена позиция №</w:t>
      </w:r>
      <w:r w:rsidR="00CB11AA" w:rsidRPr="00634C39">
        <w:rPr>
          <w:rFonts w:asciiTheme="majorHAnsi" w:hAnsiTheme="majorHAnsi" w:cs="Arial"/>
          <w:b/>
        </w:rPr>
        <w:t xml:space="preserve"> </w:t>
      </w:r>
      <w:r w:rsidRPr="00634C39">
        <w:rPr>
          <w:rFonts w:asciiTheme="majorHAnsi" w:hAnsiTheme="majorHAnsi" w:cs="Arial"/>
          <w:b/>
        </w:rPr>
        <w:t xml:space="preserve">1: </w:t>
      </w:r>
    </w:p>
    <w:p w:rsidR="008D3098" w:rsidRPr="00634C39" w:rsidRDefault="008D3098" w:rsidP="008D3098">
      <w:pPr>
        <w:jc w:val="center"/>
        <w:rPr>
          <w:rFonts w:asciiTheme="majorHAnsi" w:hAnsiTheme="majorHAnsi" w:cs="Arial"/>
          <w:b/>
        </w:rPr>
      </w:pPr>
      <w:r w:rsidRPr="00634C39">
        <w:rPr>
          <w:rFonts w:asciiTheme="majorHAnsi" w:hAnsiTheme="majorHAnsi" w:cs="Arial"/>
          <w:b/>
        </w:rPr>
        <w:t>„</w:t>
      </w:r>
      <w:r w:rsidR="000164D1" w:rsidRPr="00634C39">
        <w:rPr>
          <w:rFonts w:asciiTheme="majorHAnsi" w:hAnsiTheme="majorHAnsi"/>
          <w:b/>
          <w:lang w:val="bg-BG"/>
        </w:rPr>
        <w:t>Услуги по озеленяване</w:t>
      </w:r>
      <w:r w:rsidRPr="00634C39">
        <w:rPr>
          <w:rFonts w:asciiTheme="majorHAnsi" w:hAnsiTheme="majorHAnsi" w:cs="Arial"/>
          <w:b/>
        </w:rPr>
        <w:t>”</w:t>
      </w:r>
    </w:p>
    <w:p w:rsidR="002D2E10" w:rsidRPr="00634C39" w:rsidRDefault="002D2E10" w:rsidP="008D3098">
      <w:pPr>
        <w:jc w:val="both"/>
        <w:rPr>
          <w:rFonts w:asciiTheme="majorHAnsi" w:hAnsiTheme="majorHAnsi"/>
          <w:b/>
          <w:lang w:val="bg-BG"/>
        </w:rPr>
      </w:pPr>
    </w:p>
    <w:p w:rsidR="00A54D74" w:rsidRPr="00634C39" w:rsidRDefault="00A54D74" w:rsidP="008D3098">
      <w:pPr>
        <w:jc w:val="both"/>
        <w:rPr>
          <w:rFonts w:asciiTheme="majorHAnsi" w:hAnsiTheme="majorHAnsi"/>
          <w:lang w:val="en-US"/>
        </w:rPr>
      </w:pPr>
    </w:p>
    <w:p w:rsidR="008D3098" w:rsidRPr="00634C39" w:rsidRDefault="002215A7" w:rsidP="002215A7">
      <w:pPr>
        <w:pStyle w:val="ListParagraph"/>
        <w:rPr>
          <w:rFonts w:asciiTheme="majorHAnsi" w:hAnsiTheme="majorHAnsi"/>
          <w:b/>
          <w:lang w:val="bg-BG"/>
        </w:rPr>
      </w:pPr>
      <w:r w:rsidRPr="00634C39">
        <w:rPr>
          <w:rFonts w:asciiTheme="majorHAnsi" w:hAnsiTheme="majorHAnsi"/>
          <w:b/>
          <w:lang w:val="bg-BG"/>
        </w:rPr>
        <w:t xml:space="preserve">                                                </w:t>
      </w:r>
      <w:r w:rsidR="009515A4" w:rsidRPr="00634C39">
        <w:rPr>
          <w:rFonts w:asciiTheme="majorHAnsi" w:hAnsiTheme="majorHAnsi"/>
          <w:b/>
          <w:lang w:val="bg-BG"/>
        </w:rPr>
        <w:t>И</w:t>
      </w:r>
      <w:r w:rsidR="002D2E10" w:rsidRPr="00634C39">
        <w:rPr>
          <w:rFonts w:asciiTheme="majorHAnsi" w:hAnsiTheme="majorHAnsi"/>
          <w:b/>
        </w:rPr>
        <w:t>зисквания</w:t>
      </w:r>
    </w:p>
    <w:p w:rsidR="002D2E10" w:rsidRPr="00634C39" w:rsidRDefault="002D2E10" w:rsidP="008D3098">
      <w:pPr>
        <w:jc w:val="both"/>
        <w:rPr>
          <w:rFonts w:asciiTheme="majorHAnsi" w:hAnsiTheme="majorHAnsi"/>
          <w:b/>
          <w:lang w:val="bg-BG"/>
        </w:rPr>
      </w:pPr>
    </w:p>
    <w:p w:rsidR="000278A0" w:rsidRPr="00634C39" w:rsidRDefault="00B246E7" w:rsidP="0056014C">
      <w:pPr>
        <w:pStyle w:val="ListParagraph"/>
        <w:numPr>
          <w:ilvl w:val="0"/>
          <w:numId w:val="17"/>
        </w:numPr>
        <w:ind w:left="0" w:firstLine="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 xml:space="preserve">Поръчката по Обособена позиция № 1 трябва да включва </w:t>
      </w:r>
      <w:r w:rsidR="00127370" w:rsidRPr="00634C39">
        <w:rPr>
          <w:rStyle w:val="Strong"/>
          <w:rFonts w:asciiTheme="majorHAnsi" w:hAnsiTheme="majorHAnsi"/>
          <w:b w:val="0"/>
          <w:color w:val="000000"/>
          <w:shd w:val="clear" w:color="auto" w:fill="FFFFFF"/>
          <w:lang w:val="bg-BG"/>
        </w:rPr>
        <w:t>п</w:t>
      </w:r>
      <w:r w:rsidR="00127370" w:rsidRPr="00634C39">
        <w:rPr>
          <w:rStyle w:val="Strong"/>
          <w:rFonts w:asciiTheme="majorHAnsi" w:hAnsiTheme="majorHAnsi"/>
          <w:b w:val="0"/>
          <w:color w:val="000000"/>
          <w:shd w:val="clear" w:color="auto" w:fill="FFFFFF"/>
        </w:rPr>
        <w:t>оддържане на тревните площи</w:t>
      </w:r>
      <w:r w:rsidR="00127370" w:rsidRPr="00634C39">
        <w:rPr>
          <w:rStyle w:val="Strong"/>
          <w:rFonts w:asciiTheme="majorHAnsi" w:hAnsiTheme="majorHAnsi"/>
          <w:color w:val="000000"/>
          <w:shd w:val="clear" w:color="auto" w:fill="FFFFFF"/>
        </w:rPr>
        <w:t xml:space="preserve"> </w:t>
      </w:r>
      <w:r w:rsidR="00127370" w:rsidRPr="00634C39">
        <w:rPr>
          <w:rFonts w:asciiTheme="majorHAnsi" w:hAnsiTheme="majorHAnsi"/>
          <w:lang w:val="bg-BG"/>
        </w:rPr>
        <w:t>с необходимите за целта</w:t>
      </w:r>
      <w:r w:rsidR="002215A7" w:rsidRPr="00634C39">
        <w:rPr>
          <w:rFonts w:asciiTheme="majorHAnsi" w:hAnsiTheme="majorHAnsi"/>
          <w:lang w:val="bg-BG"/>
        </w:rPr>
        <w:t xml:space="preserve"> помощни </w:t>
      </w:r>
      <w:r w:rsidR="00127370" w:rsidRPr="00634C39">
        <w:rPr>
          <w:rFonts w:asciiTheme="majorHAnsi" w:hAnsiTheme="majorHAnsi"/>
          <w:lang w:val="bg-BG"/>
        </w:rPr>
        <w:t xml:space="preserve">средства и </w:t>
      </w:r>
      <w:r w:rsidR="002215A7" w:rsidRPr="00634C39">
        <w:rPr>
          <w:rFonts w:asciiTheme="majorHAnsi" w:hAnsiTheme="majorHAnsi"/>
          <w:lang w:val="bg-BG"/>
        </w:rPr>
        <w:t>материали</w:t>
      </w:r>
      <w:r w:rsidR="00127370" w:rsidRPr="00634C39">
        <w:rPr>
          <w:rFonts w:asciiTheme="majorHAnsi" w:hAnsiTheme="majorHAnsi"/>
          <w:lang w:val="bg-BG"/>
        </w:rPr>
        <w:t>.</w:t>
      </w:r>
      <w:r w:rsidR="002215A7" w:rsidRPr="00634C39">
        <w:rPr>
          <w:rFonts w:asciiTheme="majorHAnsi" w:hAnsiTheme="majorHAnsi"/>
          <w:lang w:val="bg-BG"/>
        </w:rPr>
        <w:t xml:space="preserve">  </w:t>
      </w:r>
    </w:p>
    <w:p w:rsidR="00127370" w:rsidRPr="00634C39" w:rsidRDefault="00127370" w:rsidP="00127370">
      <w:pPr>
        <w:pStyle w:val="BodyText"/>
        <w:spacing w:before="100" w:beforeAutospacing="1" w:after="100" w:afterAutospacing="1"/>
        <w:rPr>
          <w:rStyle w:val="Strong"/>
          <w:rFonts w:asciiTheme="majorHAnsi" w:hAnsiTheme="majorHAnsi"/>
          <w:bCs w:val="0"/>
          <w:sz w:val="24"/>
          <w:szCs w:val="24"/>
        </w:rPr>
      </w:pPr>
      <w:r w:rsidRPr="00634C39">
        <w:rPr>
          <w:rStyle w:val="Strong"/>
          <w:rFonts w:asciiTheme="majorHAnsi" w:hAnsiTheme="majorHAnsi"/>
          <w:color w:val="000000"/>
          <w:sz w:val="24"/>
          <w:szCs w:val="24"/>
          <w:shd w:val="clear" w:color="auto" w:fill="FFFFFF"/>
        </w:rPr>
        <w:t>Поддържане на тревните площи – същност:</w:t>
      </w:r>
    </w:p>
    <w:p w:rsidR="00127370" w:rsidRPr="00634C39" w:rsidRDefault="00127370" w:rsidP="00127370">
      <w:pPr>
        <w:ind w:firstLine="527"/>
        <w:jc w:val="both"/>
        <w:rPr>
          <w:rFonts w:asciiTheme="majorHAnsi" w:hAnsiTheme="majorHAnsi"/>
          <w:b/>
        </w:rPr>
      </w:pPr>
      <w:r w:rsidRPr="00634C39">
        <w:rPr>
          <w:rFonts w:asciiTheme="majorHAnsi" w:hAnsiTheme="majorHAnsi"/>
        </w:rPr>
        <w:t xml:space="preserve">В зависимост от интензивността на поддържане зелените площи на територията на дворните пространства на трите сгради, поддръжката се разпределя в </w:t>
      </w:r>
      <w:r w:rsidRPr="00634C39">
        <w:rPr>
          <w:rFonts w:asciiTheme="majorHAnsi" w:hAnsiTheme="majorHAnsi"/>
          <w:b/>
        </w:rPr>
        <w:t>следните четири категории:</w:t>
      </w:r>
    </w:p>
    <w:p w:rsidR="00127370" w:rsidRPr="00634C39" w:rsidRDefault="00127370" w:rsidP="00127370">
      <w:pPr>
        <w:ind w:firstLine="527"/>
        <w:jc w:val="both"/>
        <w:rPr>
          <w:rFonts w:asciiTheme="majorHAnsi" w:hAnsiTheme="majorHAnsi"/>
          <w:color w:val="000000"/>
        </w:rPr>
      </w:pPr>
      <w:r w:rsidRPr="00634C39">
        <w:rPr>
          <w:rFonts w:asciiTheme="majorHAnsi" w:hAnsiTheme="majorHAnsi"/>
          <w:b/>
          <w:i/>
          <w:color w:val="000000"/>
        </w:rPr>
        <w:t>І категория – представително поддържане</w:t>
      </w:r>
      <w:r w:rsidRPr="00634C39">
        <w:rPr>
          <w:rFonts w:asciiTheme="majorHAnsi" w:hAnsiTheme="majorHAnsi"/>
          <w:b/>
          <w:color w:val="000000"/>
        </w:rPr>
        <w:t xml:space="preserve"> </w:t>
      </w:r>
      <w:r w:rsidRPr="00634C39">
        <w:rPr>
          <w:rFonts w:asciiTheme="majorHAnsi" w:hAnsiTheme="majorHAnsi"/>
          <w:color w:val="000000"/>
          <w:lang w:val="en-US"/>
        </w:rPr>
        <w:t>/</w:t>
      </w:r>
      <w:r w:rsidRPr="00634C39">
        <w:rPr>
          <w:rFonts w:asciiTheme="majorHAnsi" w:hAnsiTheme="majorHAnsi"/>
          <w:i/>
          <w:color w:val="000000"/>
        </w:rPr>
        <w:t>ежедневно</w:t>
      </w:r>
      <w:r w:rsidRPr="00634C39">
        <w:rPr>
          <w:rFonts w:asciiTheme="majorHAnsi" w:hAnsiTheme="majorHAnsi"/>
          <w:color w:val="000000"/>
        </w:rPr>
        <w:t>/</w:t>
      </w:r>
      <w:r w:rsidRPr="00634C39">
        <w:rPr>
          <w:rFonts w:asciiTheme="majorHAnsi" w:hAnsiTheme="majorHAnsi"/>
          <w:b/>
          <w:color w:val="000000"/>
        </w:rPr>
        <w:t xml:space="preserve"> – </w:t>
      </w:r>
      <w:r w:rsidRPr="00634C39">
        <w:rPr>
          <w:rFonts w:asciiTheme="majorHAnsi" w:hAnsiTheme="majorHAnsi"/>
          <w:color w:val="000000"/>
        </w:rPr>
        <w:t>включва площите пред официалните входове на МВнР. Аранжиране и</w:t>
      </w:r>
      <w:r w:rsidRPr="00634C39">
        <w:rPr>
          <w:rFonts w:asciiTheme="majorHAnsi" w:hAnsiTheme="majorHAnsi"/>
          <w:color w:val="000000"/>
          <w:lang w:val="en-US"/>
        </w:rPr>
        <w:t xml:space="preserve"> </w:t>
      </w:r>
      <w:r w:rsidRPr="00634C39">
        <w:rPr>
          <w:rFonts w:asciiTheme="majorHAnsi" w:hAnsiTheme="majorHAnsi"/>
          <w:color w:val="000000"/>
        </w:rPr>
        <w:t>поддръжка на каменните саксии със сезонни цветя за периода от 1 май до 30 септември.</w:t>
      </w:r>
    </w:p>
    <w:p w:rsidR="00127370" w:rsidRPr="00634C39" w:rsidRDefault="00127370" w:rsidP="00127370">
      <w:pPr>
        <w:pStyle w:val="NormalWeb"/>
        <w:shd w:val="clear" w:color="auto" w:fill="FFFFFF"/>
        <w:spacing w:before="0" w:beforeAutospacing="0" w:after="0" w:afterAutospacing="0"/>
        <w:ind w:firstLine="527"/>
        <w:jc w:val="both"/>
        <w:rPr>
          <w:rFonts w:asciiTheme="majorHAnsi" w:hAnsiTheme="majorHAnsi"/>
          <w:color w:val="000000"/>
        </w:rPr>
      </w:pPr>
      <w:r w:rsidRPr="00634C39">
        <w:rPr>
          <w:rFonts w:asciiTheme="majorHAnsi" w:hAnsiTheme="majorHAnsi"/>
          <w:b/>
          <w:i/>
          <w:color w:val="000000"/>
        </w:rPr>
        <w:t>ІІ категория – оптимално поддържане</w:t>
      </w:r>
      <w:r w:rsidRPr="00634C39">
        <w:rPr>
          <w:rFonts w:asciiTheme="majorHAnsi" w:hAnsiTheme="majorHAnsi"/>
          <w:b/>
          <w:color w:val="000000"/>
        </w:rPr>
        <w:t xml:space="preserve"> </w:t>
      </w:r>
      <w:r w:rsidRPr="00634C39">
        <w:rPr>
          <w:rFonts w:asciiTheme="majorHAnsi" w:hAnsiTheme="majorHAnsi"/>
          <w:color w:val="000000"/>
        </w:rPr>
        <w:t>/</w:t>
      </w:r>
      <w:r w:rsidRPr="00634C39">
        <w:rPr>
          <w:rFonts w:asciiTheme="majorHAnsi" w:hAnsiTheme="majorHAnsi"/>
          <w:i/>
          <w:color w:val="000000"/>
        </w:rPr>
        <w:t>три пъти седмично</w:t>
      </w:r>
      <w:r w:rsidRPr="00634C39">
        <w:rPr>
          <w:rFonts w:asciiTheme="majorHAnsi" w:hAnsiTheme="majorHAnsi"/>
          <w:color w:val="000000"/>
        </w:rPr>
        <w:t>/</w:t>
      </w:r>
      <w:r w:rsidRPr="00634C39">
        <w:rPr>
          <w:rFonts w:asciiTheme="majorHAnsi" w:hAnsiTheme="majorHAnsi"/>
          <w:b/>
          <w:color w:val="000000"/>
        </w:rPr>
        <w:t xml:space="preserve"> –</w:t>
      </w:r>
      <w:r w:rsidRPr="00634C39">
        <w:rPr>
          <w:rFonts w:asciiTheme="majorHAnsi" w:hAnsiTheme="majorHAnsi"/>
          <w:color w:val="000000"/>
        </w:rPr>
        <w:t xml:space="preserve"> включва площите южно от сградата на МВнР от страната на „Цариградско шосе”.</w:t>
      </w:r>
    </w:p>
    <w:p w:rsidR="00127370" w:rsidRPr="00634C39" w:rsidRDefault="00127370" w:rsidP="00127370">
      <w:pPr>
        <w:pStyle w:val="NormalWeb"/>
        <w:shd w:val="clear" w:color="auto" w:fill="FFFFFF"/>
        <w:spacing w:before="0" w:beforeAutospacing="0" w:after="0" w:afterAutospacing="0"/>
        <w:ind w:firstLine="527"/>
        <w:jc w:val="both"/>
        <w:rPr>
          <w:rFonts w:asciiTheme="majorHAnsi" w:hAnsiTheme="majorHAnsi"/>
          <w:color w:val="000000"/>
        </w:rPr>
      </w:pPr>
      <w:r w:rsidRPr="00634C39">
        <w:rPr>
          <w:rFonts w:asciiTheme="majorHAnsi" w:hAnsiTheme="majorHAnsi"/>
          <w:b/>
          <w:i/>
          <w:color w:val="000000"/>
        </w:rPr>
        <w:t>ІІІ категория – средно поддържане</w:t>
      </w:r>
      <w:r w:rsidRPr="00634C39">
        <w:rPr>
          <w:rFonts w:asciiTheme="majorHAnsi" w:hAnsiTheme="majorHAnsi"/>
          <w:b/>
          <w:color w:val="000000"/>
        </w:rPr>
        <w:t xml:space="preserve"> </w:t>
      </w:r>
      <w:r w:rsidRPr="00634C39">
        <w:rPr>
          <w:rFonts w:asciiTheme="majorHAnsi" w:hAnsiTheme="majorHAnsi"/>
          <w:color w:val="000000"/>
        </w:rPr>
        <w:t>/</w:t>
      </w:r>
      <w:r w:rsidRPr="00634C39">
        <w:rPr>
          <w:rFonts w:asciiTheme="majorHAnsi" w:hAnsiTheme="majorHAnsi"/>
          <w:i/>
          <w:color w:val="000000"/>
        </w:rPr>
        <w:t>два пъти седмично</w:t>
      </w:r>
      <w:r w:rsidRPr="00634C39">
        <w:rPr>
          <w:rFonts w:asciiTheme="majorHAnsi" w:hAnsiTheme="majorHAnsi"/>
          <w:color w:val="000000"/>
        </w:rPr>
        <w:t xml:space="preserve">/ </w:t>
      </w:r>
      <w:r w:rsidRPr="00634C39">
        <w:rPr>
          <w:rFonts w:asciiTheme="majorHAnsi" w:hAnsiTheme="majorHAnsi"/>
          <w:b/>
          <w:color w:val="000000"/>
        </w:rPr>
        <w:t xml:space="preserve">– </w:t>
      </w:r>
      <w:r w:rsidRPr="00634C39">
        <w:rPr>
          <w:rFonts w:asciiTheme="majorHAnsi" w:hAnsiTheme="majorHAnsi"/>
          <w:color w:val="000000"/>
        </w:rPr>
        <w:t>включва площите северно от сградата на МВнР в съседство със зала „Универсиада”.</w:t>
      </w:r>
    </w:p>
    <w:p w:rsidR="0056014C" w:rsidRPr="00634C39" w:rsidRDefault="00127370" w:rsidP="00D121DA">
      <w:pPr>
        <w:pStyle w:val="NormalWeb"/>
        <w:shd w:val="clear" w:color="auto" w:fill="FFFFFF"/>
        <w:spacing w:before="0" w:beforeAutospacing="0" w:after="0" w:afterAutospacing="0"/>
        <w:ind w:firstLine="527"/>
        <w:jc w:val="both"/>
        <w:rPr>
          <w:rFonts w:asciiTheme="majorHAnsi" w:hAnsiTheme="majorHAnsi"/>
          <w:color w:val="000000"/>
          <w:lang w:val="en-US"/>
        </w:rPr>
      </w:pPr>
      <w:r w:rsidRPr="00634C39">
        <w:rPr>
          <w:rFonts w:asciiTheme="majorHAnsi" w:hAnsiTheme="majorHAnsi"/>
          <w:b/>
          <w:i/>
          <w:color w:val="000000"/>
        </w:rPr>
        <w:t>ІV категория – частично поддържане</w:t>
      </w:r>
      <w:r w:rsidRPr="00634C39">
        <w:rPr>
          <w:rFonts w:asciiTheme="majorHAnsi" w:hAnsiTheme="majorHAnsi"/>
          <w:b/>
          <w:color w:val="000000"/>
        </w:rPr>
        <w:t xml:space="preserve"> </w:t>
      </w:r>
      <w:r w:rsidRPr="00634C39">
        <w:rPr>
          <w:rFonts w:asciiTheme="majorHAnsi" w:hAnsiTheme="majorHAnsi"/>
          <w:color w:val="000000"/>
        </w:rPr>
        <w:t>/</w:t>
      </w:r>
      <w:r w:rsidRPr="00634C39">
        <w:rPr>
          <w:rFonts w:asciiTheme="majorHAnsi" w:hAnsiTheme="majorHAnsi"/>
          <w:i/>
          <w:color w:val="000000"/>
        </w:rPr>
        <w:t>един път седмично</w:t>
      </w:r>
      <w:r w:rsidRPr="00634C39">
        <w:rPr>
          <w:rFonts w:asciiTheme="majorHAnsi" w:hAnsiTheme="majorHAnsi"/>
          <w:color w:val="000000"/>
        </w:rPr>
        <w:t>/</w:t>
      </w:r>
      <w:r w:rsidRPr="00634C39">
        <w:rPr>
          <w:rFonts w:asciiTheme="majorHAnsi" w:hAnsiTheme="majorHAnsi"/>
          <w:b/>
          <w:color w:val="000000"/>
        </w:rPr>
        <w:t xml:space="preserve"> – </w:t>
      </w:r>
      <w:r w:rsidRPr="00634C39">
        <w:rPr>
          <w:rFonts w:asciiTheme="majorHAnsi" w:hAnsiTheme="majorHAnsi"/>
          <w:color w:val="000000"/>
        </w:rPr>
        <w:t>включва площите западно от сградата на МВнР и останалите, необхванати по – горе площи, а също така и площите (</w:t>
      </w:r>
      <w:r w:rsidRPr="00634C39">
        <w:rPr>
          <w:rFonts w:asciiTheme="majorHAnsi" w:hAnsiTheme="majorHAnsi"/>
        </w:rPr>
        <w:t>зелени площи, асфалтови алеи, тротоари, плочници и др</w:t>
      </w:r>
      <w:r w:rsidRPr="00634C39">
        <w:rPr>
          <w:rFonts w:asciiTheme="majorHAnsi" w:hAnsiTheme="majorHAnsi"/>
          <w:color w:val="000000"/>
        </w:rPr>
        <w:t xml:space="preserve">.) в дворните пространства на сградите на </w:t>
      </w:r>
      <w:r w:rsidRPr="00634C39">
        <w:rPr>
          <w:rFonts w:asciiTheme="majorHAnsi" w:hAnsiTheme="majorHAnsi"/>
        </w:rPr>
        <w:t>ул. „Алфред Нобел” №2, Резиденция №14 на ул. „21 век” №69 и Дом №8 в Резиденция „Бояна”</w:t>
      </w:r>
      <w:r w:rsidRPr="00634C39">
        <w:rPr>
          <w:rFonts w:asciiTheme="majorHAnsi" w:hAnsiTheme="majorHAnsi"/>
          <w:color w:val="000000"/>
        </w:rPr>
        <w:t>.</w:t>
      </w:r>
    </w:p>
    <w:p w:rsidR="00127370" w:rsidRPr="00634C39" w:rsidRDefault="00127370" w:rsidP="00127370">
      <w:pPr>
        <w:pStyle w:val="NormalWeb"/>
        <w:jc w:val="both"/>
        <w:rPr>
          <w:rStyle w:val="Emphasis"/>
          <w:rFonts w:asciiTheme="majorHAnsi" w:hAnsiTheme="majorHAnsi"/>
          <w:b/>
          <w:i w:val="0"/>
        </w:rPr>
      </w:pPr>
      <w:r w:rsidRPr="00634C39">
        <w:rPr>
          <w:rStyle w:val="Emphasis"/>
          <w:rFonts w:asciiTheme="majorHAnsi" w:hAnsiTheme="majorHAnsi"/>
          <w:b/>
          <w:i w:val="0"/>
        </w:rPr>
        <w:t xml:space="preserve">2. </w:t>
      </w:r>
      <w:r w:rsidRPr="00634C39">
        <w:rPr>
          <w:rStyle w:val="Emphasis"/>
          <w:rFonts w:asciiTheme="majorHAnsi" w:hAnsiTheme="majorHAnsi"/>
          <w:i w:val="0"/>
        </w:rPr>
        <w:t>Дейности, свързани с поддържането на тревните площи,</w:t>
      </w:r>
      <w:r w:rsidRPr="00634C39">
        <w:rPr>
          <w:rFonts w:asciiTheme="majorHAnsi" w:hAnsiTheme="majorHAnsi"/>
        </w:rPr>
        <w:t xml:space="preserve"> цветя, храсти и дървета</w:t>
      </w:r>
      <w:r w:rsidRPr="00634C39">
        <w:rPr>
          <w:rStyle w:val="Emphasis"/>
          <w:rFonts w:asciiTheme="majorHAnsi" w:hAnsiTheme="majorHAnsi"/>
          <w:i w:val="0"/>
        </w:rPr>
        <w:t>:</w:t>
      </w:r>
    </w:p>
    <w:p w:rsidR="00127370" w:rsidRPr="00634C39" w:rsidRDefault="00127370" w:rsidP="00127370">
      <w:pPr>
        <w:pStyle w:val="Heading3"/>
        <w:spacing w:before="100" w:beforeAutospacing="1" w:after="100" w:afterAutospacing="1"/>
        <w:rPr>
          <w:rFonts w:asciiTheme="majorHAnsi" w:hAnsiTheme="majorHAnsi" w:cs="Times New Roman"/>
          <w:i/>
          <w:sz w:val="24"/>
          <w:szCs w:val="24"/>
        </w:rPr>
      </w:pPr>
      <w:r w:rsidRPr="00634C39">
        <w:rPr>
          <w:rFonts w:asciiTheme="majorHAnsi" w:hAnsiTheme="majorHAnsi" w:cs="Times New Roman"/>
          <w:i/>
          <w:sz w:val="24"/>
          <w:szCs w:val="24"/>
        </w:rPr>
        <w:t>Поддръжка на тревни площи:</w:t>
      </w:r>
    </w:p>
    <w:p w:rsidR="00127370" w:rsidRPr="00634C39" w:rsidRDefault="00127370" w:rsidP="00127370">
      <w:pPr>
        <w:numPr>
          <w:ilvl w:val="0"/>
          <w:numId w:val="18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Косене;</w:t>
      </w:r>
    </w:p>
    <w:p w:rsidR="00127370" w:rsidRPr="00634C39" w:rsidRDefault="00127370" w:rsidP="00127370">
      <w:pPr>
        <w:numPr>
          <w:ilvl w:val="0"/>
          <w:numId w:val="18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lastRenderedPageBreak/>
        <w:t>Подхранване на почвата;</w:t>
      </w:r>
    </w:p>
    <w:p w:rsidR="00127370" w:rsidRPr="00634C39" w:rsidRDefault="00127370" w:rsidP="00127370">
      <w:pPr>
        <w:numPr>
          <w:ilvl w:val="0"/>
          <w:numId w:val="18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Поливане.</w:t>
      </w:r>
    </w:p>
    <w:p w:rsidR="00127370" w:rsidRPr="00634C39" w:rsidRDefault="00127370" w:rsidP="00127370">
      <w:pPr>
        <w:pStyle w:val="Heading3"/>
        <w:spacing w:before="100" w:beforeAutospacing="1" w:after="100" w:afterAutospacing="1"/>
        <w:rPr>
          <w:rFonts w:asciiTheme="majorHAnsi" w:hAnsiTheme="majorHAnsi" w:cs="Times New Roman"/>
          <w:i/>
          <w:sz w:val="24"/>
          <w:szCs w:val="24"/>
        </w:rPr>
      </w:pPr>
      <w:r w:rsidRPr="00634C39">
        <w:rPr>
          <w:rFonts w:asciiTheme="majorHAnsi" w:hAnsiTheme="majorHAnsi" w:cs="Times New Roman"/>
          <w:i/>
          <w:sz w:val="24"/>
          <w:szCs w:val="24"/>
        </w:rPr>
        <w:t>Поддръжка на растенията:</w:t>
      </w:r>
    </w:p>
    <w:p w:rsidR="00127370" w:rsidRPr="00634C39" w:rsidRDefault="00127370" w:rsidP="00127370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Окопаване и прекопаване;</w:t>
      </w:r>
    </w:p>
    <w:p w:rsidR="00127370" w:rsidRPr="00634C39" w:rsidRDefault="00127370" w:rsidP="00127370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 xml:space="preserve">Плевене; </w:t>
      </w:r>
    </w:p>
    <w:p w:rsidR="00127370" w:rsidRPr="00634C39" w:rsidRDefault="00127370" w:rsidP="00127370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 xml:space="preserve">Резитба; </w:t>
      </w:r>
    </w:p>
    <w:p w:rsidR="00127370" w:rsidRPr="00634C39" w:rsidRDefault="00127370" w:rsidP="00127370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 xml:space="preserve">Подхранване; </w:t>
      </w:r>
    </w:p>
    <w:p w:rsidR="00127370" w:rsidRPr="00634C39" w:rsidRDefault="00127370" w:rsidP="00127370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Поливане;</w:t>
      </w:r>
    </w:p>
    <w:p w:rsidR="00127370" w:rsidRPr="00634C39" w:rsidRDefault="00127370" w:rsidP="00127370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</w:rPr>
      </w:pPr>
      <w:r w:rsidRPr="00634C39">
        <w:rPr>
          <w:rFonts w:asciiTheme="majorHAnsi" w:hAnsiTheme="majorHAnsi"/>
        </w:rPr>
        <w:t xml:space="preserve">Защита от болести и вредители; </w:t>
      </w:r>
    </w:p>
    <w:p w:rsidR="00127370" w:rsidRPr="00634C39" w:rsidRDefault="00127370" w:rsidP="003B2476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Подготовка за зимен и летен сезон;</w:t>
      </w:r>
    </w:p>
    <w:p w:rsidR="00127370" w:rsidRPr="00634C39" w:rsidRDefault="00127370" w:rsidP="003B2476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Засаждане на сезонна растителност;</w:t>
      </w:r>
    </w:p>
    <w:p w:rsidR="00127370" w:rsidRPr="00634C39" w:rsidRDefault="00127370" w:rsidP="003B2476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</w:rPr>
      </w:pPr>
      <w:r w:rsidRPr="00634C39">
        <w:rPr>
          <w:rFonts w:asciiTheme="majorHAnsi" w:hAnsiTheme="majorHAnsi"/>
        </w:rPr>
        <w:t>Почистване на зелената площ от есенни листа;</w:t>
      </w:r>
    </w:p>
    <w:p w:rsidR="00127370" w:rsidRPr="00634C39" w:rsidRDefault="00127370" w:rsidP="003B2476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</w:rPr>
      </w:pPr>
      <w:r w:rsidRPr="00634C39">
        <w:rPr>
          <w:rFonts w:asciiTheme="majorHAnsi" w:hAnsiTheme="majorHAnsi"/>
        </w:rPr>
        <w:t>Торене на почвата и подхранване, съобразени със специфичните нужди на отделните растителни видове;</w:t>
      </w:r>
    </w:p>
    <w:p w:rsidR="00127370" w:rsidRPr="00634C39" w:rsidRDefault="00127370" w:rsidP="003B2476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</w:rPr>
      </w:pPr>
      <w:r w:rsidRPr="00634C39">
        <w:rPr>
          <w:rFonts w:asciiTheme="majorHAnsi" w:hAnsiTheme="majorHAnsi"/>
        </w:rPr>
        <w:t>Третиране с препарати за защита на декоративните растения;</w:t>
      </w:r>
    </w:p>
    <w:p w:rsidR="00DC239B" w:rsidRPr="00634C39" w:rsidRDefault="00127370" w:rsidP="00D121DA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</w:rPr>
      </w:pPr>
      <w:r w:rsidRPr="00634C39">
        <w:rPr>
          <w:rFonts w:asciiTheme="majorHAnsi" w:hAnsiTheme="majorHAnsi"/>
        </w:rPr>
        <w:t xml:space="preserve">Подрязване и оформяне на короните на дървета, храсти и живи плетове.   </w:t>
      </w:r>
    </w:p>
    <w:p w:rsidR="00AF1726" w:rsidRPr="00673690" w:rsidRDefault="00D121DA" w:rsidP="00673690">
      <w:pPr>
        <w:pStyle w:val="ListParagraph"/>
        <w:numPr>
          <w:ilvl w:val="2"/>
          <w:numId w:val="19"/>
        </w:numPr>
        <w:ind w:left="0" w:firstLine="0"/>
        <w:jc w:val="both"/>
        <w:rPr>
          <w:rFonts w:asciiTheme="majorHAnsi" w:hAnsiTheme="majorHAnsi"/>
          <w:lang w:val="bg-BG"/>
        </w:rPr>
      </w:pP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  <w:lang w:val="bg-BG"/>
        </w:rPr>
        <w:t>П</w:t>
      </w: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</w:rPr>
        <w:t>оддр</w:t>
      </w: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  <w:lang w:val="bg-BG"/>
        </w:rPr>
        <w:t>ъ</w:t>
      </w: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</w:rPr>
        <w:t>ж</w:t>
      </w: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  <w:lang w:val="bg-BG"/>
        </w:rPr>
        <w:t>к</w:t>
      </w: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</w:rPr>
        <w:t>а</w:t>
      </w:r>
      <w:r w:rsidRPr="00673690">
        <w:rPr>
          <w:rStyle w:val="Strong"/>
          <w:rFonts w:asciiTheme="majorHAnsi" w:hAnsiTheme="majorHAnsi"/>
          <w:b w:val="0"/>
          <w:color w:val="000000" w:themeColor="text1"/>
          <w:shd w:val="clear" w:color="auto" w:fill="FFFFFF"/>
          <w:lang w:val="bg-BG"/>
        </w:rPr>
        <w:t>та</w:t>
      </w:r>
      <w:r w:rsidRPr="00673690">
        <w:rPr>
          <w:rFonts w:asciiTheme="majorHAnsi" w:hAnsiTheme="majorHAnsi"/>
          <w:color w:val="000000" w:themeColor="text1"/>
          <w:lang w:val="bg-BG"/>
        </w:rPr>
        <w:t xml:space="preserve"> трябв</w:t>
      </w:r>
      <w:r w:rsidRPr="00673690">
        <w:rPr>
          <w:rFonts w:asciiTheme="majorHAnsi" w:hAnsiTheme="majorHAnsi"/>
          <w:color w:val="000000" w:themeColor="text1"/>
        </w:rPr>
        <w:t xml:space="preserve">а </w:t>
      </w:r>
      <w:r w:rsidRPr="00673690">
        <w:rPr>
          <w:rFonts w:asciiTheme="majorHAnsi" w:hAnsiTheme="majorHAnsi"/>
          <w:color w:val="000000" w:themeColor="text1"/>
          <w:lang w:val="bg-BG"/>
        </w:rPr>
        <w:t xml:space="preserve">да </w:t>
      </w:r>
      <w:r w:rsidRPr="00673690">
        <w:rPr>
          <w:rFonts w:asciiTheme="majorHAnsi" w:hAnsiTheme="majorHAnsi"/>
          <w:color w:val="000000" w:themeColor="text1"/>
        </w:rPr>
        <w:t xml:space="preserve">се </w:t>
      </w:r>
      <w:r w:rsidRPr="00673690">
        <w:rPr>
          <w:rFonts w:asciiTheme="majorHAnsi" w:hAnsiTheme="majorHAnsi"/>
          <w:color w:val="000000" w:themeColor="text1"/>
          <w:lang w:val="bg-BG"/>
        </w:rPr>
        <w:t>осъществи</w:t>
      </w:r>
      <w:r w:rsidRPr="00673690">
        <w:rPr>
          <w:rFonts w:asciiTheme="majorHAnsi" w:hAnsiTheme="majorHAnsi"/>
          <w:color w:val="000000" w:themeColor="text1"/>
        </w:rPr>
        <w:t xml:space="preserve"> </w:t>
      </w:r>
      <w:r w:rsidRPr="00673690">
        <w:rPr>
          <w:rFonts w:asciiTheme="majorHAnsi" w:hAnsiTheme="majorHAnsi"/>
        </w:rPr>
        <w:t>от опитни</w:t>
      </w:r>
      <w:r w:rsidRPr="00673690">
        <w:rPr>
          <w:rFonts w:asciiTheme="majorHAnsi" w:hAnsiTheme="majorHAnsi"/>
          <w:lang w:val="bg-BG"/>
        </w:rPr>
        <w:t xml:space="preserve"> и</w:t>
      </w:r>
      <w:r w:rsidRPr="00673690">
        <w:rPr>
          <w:rFonts w:asciiTheme="majorHAnsi" w:hAnsiTheme="majorHAnsi"/>
        </w:rPr>
        <w:t xml:space="preserve"> квалифицирани специалисти</w:t>
      </w:r>
      <w:r w:rsidRPr="00673690">
        <w:rPr>
          <w:rFonts w:asciiTheme="majorHAnsi" w:hAnsiTheme="majorHAnsi"/>
          <w:lang w:val="bg-BG"/>
        </w:rPr>
        <w:t>,</w:t>
      </w:r>
      <w:r w:rsidRPr="00673690">
        <w:rPr>
          <w:rFonts w:asciiTheme="majorHAnsi" w:hAnsiTheme="majorHAnsi"/>
        </w:rPr>
        <w:t xml:space="preserve"> </w:t>
      </w:r>
      <w:r w:rsidRPr="00673690">
        <w:rPr>
          <w:rFonts w:asciiTheme="majorHAnsi" w:hAnsiTheme="majorHAnsi"/>
          <w:lang w:val="bg-BG"/>
        </w:rPr>
        <w:t>които да извършат</w:t>
      </w:r>
      <w:r w:rsidRPr="00673690">
        <w:rPr>
          <w:rFonts w:asciiTheme="majorHAnsi" w:hAnsiTheme="majorHAnsi"/>
        </w:rPr>
        <w:t xml:space="preserve"> </w:t>
      </w:r>
      <w:r w:rsidRPr="00673690">
        <w:rPr>
          <w:rFonts w:asciiTheme="majorHAnsi" w:hAnsiTheme="majorHAnsi"/>
          <w:lang w:val="bg-BG"/>
        </w:rPr>
        <w:t xml:space="preserve">дейностите по обособената позиция  </w:t>
      </w:r>
      <w:r w:rsidRPr="00673690">
        <w:rPr>
          <w:rFonts w:asciiTheme="majorHAnsi" w:hAnsiTheme="majorHAnsi"/>
        </w:rPr>
        <w:t xml:space="preserve">за оптимално кратко време </w:t>
      </w:r>
      <w:r w:rsidRPr="00673690">
        <w:rPr>
          <w:rFonts w:asciiTheme="majorHAnsi" w:hAnsiTheme="majorHAnsi"/>
          <w:lang w:val="bg-BG"/>
        </w:rPr>
        <w:t xml:space="preserve">и </w:t>
      </w:r>
      <w:r w:rsidRPr="00673690">
        <w:rPr>
          <w:rFonts w:asciiTheme="majorHAnsi" w:hAnsiTheme="majorHAnsi"/>
        </w:rPr>
        <w:t>при гарантирано качество на изпълнение.</w:t>
      </w:r>
      <w:r w:rsidRPr="00673690">
        <w:rPr>
          <w:rFonts w:asciiTheme="majorHAnsi" w:hAnsiTheme="majorHAnsi"/>
          <w:lang w:val="bg-BG"/>
        </w:rPr>
        <w:t xml:space="preserve"> Дейностите по </w:t>
      </w:r>
      <w:r w:rsidR="00397FFA" w:rsidRPr="00673690">
        <w:rPr>
          <w:rFonts w:asciiTheme="majorHAnsi" w:hAnsiTheme="majorHAnsi"/>
          <w:bCs/>
          <w:color w:val="000000"/>
          <w:lang w:val="bg-BG" w:eastAsia="bg-BG"/>
        </w:rPr>
        <w:t>о</w:t>
      </w:r>
      <w:r w:rsidRPr="00673690">
        <w:rPr>
          <w:rFonts w:asciiTheme="majorHAnsi" w:hAnsiTheme="majorHAnsi"/>
          <w:bCs/>
          <w:color w:val="000000"/>
          <w:lang w:eastAsia="bg-BG"/>
        </w:rPr>
        <w:t>бособена</w:t>
      </w:r>
      <w:r w:rsidR="00397FFA" w:rsidRPr="00673690">
        <w:rPr>
          <w:rFonts w:asciiTheme="majorHAnsi" w:hAnsiTheme="majorHAnsi"/>
          <w:bCs/>
          <w:color w:val="000000"/>
          <w:lang w:val="bg-BG" w:eastAsia="bg-BG"/>
        </w:rPr>
        <w:t>та</w:t>
      </w:r>
      <w:r w:rsidRPr="00673690">
        <w:rPr>
          <w:rFonts w:asciiTheme="majorHAnsi" w:hAnsiTheme="majorHAnsi"/>
          <w:bCs/>
          <w:color w:val="000000"/>
          <w:lang w:eastAsia="bg-BG"/>
        </w:rPr>
        <w:t xml:space="preserve"> позиция </w:t>
      </w:r>
      <w:r w:rsidR="00A53B6C" w:rsidRPr="00673690">
        <w:rPr>
          <w:rFonts w:asciiTheme="majorHAnsi" w:hAnsiTheme="majorHAnsi"/>
          <w:bCs/>
          <w:color w:val="000000"/>
          <w:lang w:val="bg-BG" w:eastAsia="bg-BG"/>
        </w:rPr>
        <w:t>с изключение</w:t>
      </w:r>
      <w:r w:rsidR="0014558B" w:rsidRPr="00673690">
        <w:rPr>
          <w:rFonts w:asciiTheme="majorHAnsi" w:hAnsiTheme="majorHAnsi"/>
          <w:bCs/>
          <w:color w:val="000000"/>
          <w:lang w:val="bg-BG" w:eastAsia="bg-BG"/>
        </w:rPr>
        <w:t xml:space="preserve"> на т. 8 от Таблицата,</w:t>
      </w:r>
      <w:r w:rsidRPr="00673690">
        <w:rPr>
          <w:rFonts w:asciiTheme="majorHAnsi" w:hAnsiTheme="majorHAnsi"/>
          <w:bCs/>
          <w:color w:val="000000"/>
          <w:lang w:val="bg-BG" w:eastAsia="bg-BG"/>
        </w:rPr>
        <w:t xml:space="preserve"> ще се извършват </w:t>
      </w:r>
      <w:r w:rsidR="0010776B" w:rsidRPr="00673690">
        <w:rPr>
          <w:rFonts w:asciiTheme="majorHAnsi" w:hAnsiTheme="majorHAnsi"/>
          <w:bCs/>
          <w:color w:val="000000"/>
          <w:lang w:val="bg-BG" w:eastAsia="bg-BG"/>
        </w:rPr>
        <w:t xml:space="preserve">седмично </w:t>
      </w:r>
      <w:r w:rsidR="00397FFA" w:rsidRPr="00673690">
        <w:rPr>
          <w:rFonts w:asciiTheme="majorHAnsi" w:hAnsiTheme="majorHAnsi"/>
          <w:bCs/>
          <w:color w:val="000000"/>
          <w:lang w:val="bg-BG" w:eastAsia="bg-BG"/>
        </w:rPr>
        <w:t xml:space="preserve">съгласно т. 1 от настоящата Техническа спецификация и </w:t>
      </w:r>
      <w:r w:rsidRPr="00673690">
        <w:rPr>
          <w:rFonts w:asciiTheme="majorHAnsi" w:hAnsiTheme="majorHAnsi"/>
          <w:bCs/>
          <w:color w:val="000000"/>
          <w:lang w:val="bg-BG" w:eastAsia="bg-BG"/>
        </w:rPr>
        <w:t>по</w:t>
      </w:r>
      <w:r w:rsidRPr="00673690">
        <w:rPr>
          <w:rFonts w:asciiTheme="majorHAnsi" w:hAnsiTheme="majorHAnsi"/>
          <w:bCs/>
          <w:lang w:val="bg-BG" w:eastAsia="bg-BG"/>
        </w:rPr>
        <w:t xml:space="preserve"> заявка</w:t>
      </w:r>
      <w:r w:rsidRPr="00673690">
        <w:rPr>
          <w:rFonts w:asciiTheme="majorHAnsi" w:hAnsiTheme="majorHAnsi"/>
          <w:bCs/>
          <w:color w:val="000000"/>
          <w:lang w:val="bg-BG" w:eastAsia="bg-BG"/>
        </w:rPr>
        <w:t xml:space="preserve"> </w:t>
      </w:r>
      <w:r w:rsidR="00C10C0C" w:rsidRPr="00673690">
        <w:rPr>
          <w:rFonts w:asciiTheme="majorHAnsi" w:hAnsiTheme="majorHAnsi"/>
          <w:bCs/>
          <w:color w:val="000000"/>
          <w:lang w:val="bg-BG" w:eastAsia="bg-BG"/>
        </w:rPr>
        <w:t xml:space="preserve">подадена по имейл адрес и/или факс от страна на </w:t>
      </w:r>
      <w:r w:rsidRPr="00673690">
        <w:rPr>
          <w:rFonts w:asciiTheme="majorHAnsi" w:hAnsiTheme="majorHAnsi"/>
          <w:bCs/>
          <w:color w:val="000000"/>
          <w:lang w:val="bg-BG" w:eastAsia="bg-BG"/>
        </w:rPr>
        <w:t xml:space="preserve"> Възложителя и </w:t>
      </w:r>
      <w:r w:rsidRPr="00673690">
        <w:rPr>
          <w:rFonts w:asciiTheme="majorHAnsi" w:hAnsiTheme="majorHAnsi"/>
          <w:lang w:val="bg-BG"/>
        </w:rPr>
        <w:t xml:space="preserve">след завършване на всички работи </w:t>
      </w:r>
      <w:r w:rsidR="008E07AD" w:rsidRPr="00673690">
        <w:rPr>
          <w:rFonts w:asciiTheme="majorHAnsi" w:hAnsiTheme="majorHAnsi"/>
          <w:lang w:val="bg-BG"/>
        </w:rPr>
        <w:t xml:space="preserve">ще </w:t>
      </w:r>
      <w:r w:rsidRPr="00673690">
        <w:rPr>
          <w:rFonts w:asciiTheme="majorHAnsi" w:hAnsiTheme="majorHAnsi"/>
          <w:lang w:val="bg-BG"/>
        </w:rPr>
        <w:t xml:space="preserve">се подписва окончателен приемо-предавателен протокол без рекламации и забележки.  </w:t>
      </w:r>
      <w:r w:rsidRPr="00673690">
        <w:rPr>
          <w:rFonts w:asciiTheme="majorHAnsi" w:hAnsiTheme="majorHAnsi"/>
          <w:bCs/>
          <w:color w:val="000000"/>
          <w:lang w:val="bg-BG" w:eastAsia="bg-BG"/>
        </w:rPr>
        <w:t xml:space="preserve">В заявката ще бъде отразено мястото и вида на заявената </w:t>
      </w:r>
      <w:r w:rsidR="0010776B" w:rsidRPr="00673690">
        <w:rPr>
          <w:rFonts w:asciiTheme="majorHAnsi" w:hAnsiTheme="majorHAnsi"/>
          <w:bCs/>
          <w:color w:val="000000"/>
          <w:lang w:val="bg-BG" w:eastAsia="bg-BG"/>
        </w:rPr>
        <w:t xml:space="preserve"> </w:t>
      </w:r>
      <w:r w:rsidRPr="00673690">
        <w:rPr>
          <w:rFonts w:asciiTheme="majorHAnsi" w:hAnsiTheme="majorHAnsi"/>
          <w:bCs/>
          <w:color w:val="000000"/>
          <w:lang w:val="bg-BG" w:eastAsia="bg-BG"/>
        </w:rPr>
        <w:t>от Възложителя дейност</w:t>
      </w:r>
      <w:r w:rsidR="00C10C0C" w:rsidRPr="00673690">
        <w:rPr>
          <w:rFonts w:asciiTheme="majorHAnsi" w:hAnsiTheme="majorHAnsi"/>
          <w:bCs/>
          <w:color w:val="000000"/>
          <w:lang w:val="bg-BG" w:eastAsia="bg-BG"/>
        </w:rPr>
        <w:t xml:space="preserve"> съгласно т. 1</w:t>
      </w:r>
      <w:r w:rsidRPr="00673690">
        <w:rPr>
          <w:rFonts w:asciiTheme="majorHAnsi" w:hAnsiTheme="majorHAnsi"/>
          <w:bCs/>
          <w:color w:val="000000"/>
          <w:lang w:eastAsia="bg-BG"/>
        </w:rPr>
        <w:t>.</w:t>
      </w:r>
      <w:r w:rsidR="0014558B" w:rsidRPr="00673690">
        <w:rPr>
          <w:rFonts w:asciiTheme="majorHAnsi" w:hAnsiTheme="majorHAnsi"/>
          <w:bCs/>
          <w:color w:val="000000"/>
          <w:lang w:val="bg-BG" w:eastAsia="bg-BG"/>
        </w:rPr>
        <w:t xml:space="preserve"> </w:t>
      </w:r>
      <w:r w:rsidR="0014558B" w:rsidRPr="00673690">
        <w:rPr>
          <w:rFonts w:asciiTheme="majorHAnsi" w:hAnsiTheme="majorHAnsi"/>
          <w:color w:val="000000"/>
          <w:lang w:val="bg-BG"/>
        </w:rPr>
        <w:t>Х</w:t>
      </w:r>
      <w:r w:rsidR="0014558B" w:rsidRPr="00673690">
        <w:rPr>
          <w:rFonts w:asciiTheme="majorHAnsi" w:hAnsiTheme="majorHAnsi"/>
          <w:color w:val="000000"/>
        </w:rPr>
        <w:t>игиенизиране</w:t>
      </w:r>
      <w:r w:rsidR="0014558B" w:rsidRPr="00673690">
        <w:rPr>
          <w:rFonts w:asciiTheme="majorHAnsi" w:hAnsiTheme="majorHAnsi"/>
          <w:color w:val="000000"/>
          <w:lang w:val="bg-BG"/>
        </w:rPr>
        <w:t>то</w:t>
      </w:r>
      <w:r w:rsidR="0014558B" w:rsidRPr="00673690">
        <w:rPr>
          <w:rFonts w:asciiTheme="majorHAnsi" w:hAnsiTheme="majorHAnsi"/>
          <w:color w:val="000000"/>
        </w:rPr>
        <w:t xml:space="preserve"> </w:t>
      </w:r>
      <w:r w:rsidR="0014558B" w:rsidRPr="00673690">
        <w:rPr>
          <w:rFonts w:asciiTheme="majorHAnsi" w:hAnsiTheme="majorHAnsi"/>
          <w:color w:val="000000"/>
          <w:lang w:val="bg-BG"/>
        </w:rPr>
        <w:t xml:space="preserve">по т. 8 от Таблицата </w:t>
      </w:r>
      <w:r w:rsidR="0014558B" w:rsidRPr="00673690">
        <w:rPr>
          <w:rFonts w:asciiTheme="majorHAnsi" w:hAnsiTheme="majorHAnsi"/>
          <w:color w:val="000000"/>
        </w:rPr>
        <w:t>на зелени</w:t>
      </w:r>
      <w:r w:rsidR="0014558B" w:rsidRPr="00673690">
        <w:rPr>
          <w:rFonts w:asciiTheme="majorHAnsi" w:hAnsiTheme="majorHAnsi"/>
          <w:color w:val="000000"/>
          <w:lang w:val="bg-BG"/>
        </w:rPr>
        <w:t>те</w:t>
      </w:r>
      <w:r w:rsidR="0014558B" w:rsidRPr="00673690">
        <w:rPr>
          <w:rFonts w:asciiTheme="majorHAnsi" w:hAnsiTheme="majorHAnsi"/>
          <w:color w:val="000000"/>
        </w:rPr>
        <w:t xml:space="preserve"> площи, плочници, асфалтови алеи и др</w:t>
      </w:r>
      <w:r w:rsidR="0014558B" w:rsidRPr="00673690">
        <w:rPr>
          <w:rFonts w:asciiTheme="majorHAnsi" w:hAnsiTheme="majorHAnsi"/>
          <w:color w:val="000000"/>
          <w:lang w:val="bg-BG"/>
        </w:rPr>
        <w:t>уги,</w:t>
      </w:r>
      <w:r w:rsidR="0014558B" w:rsidRPr="00673690">
        <w:rPr>
          <w:rFonts w:asciiTheme="majorHAnsi" w:hAnsiTheme="majorHAnsi"/>
          <w:color w:val="000000"/>
        </w:rPr>
        <w:t xml:space="preserve"> събиране</w:t>
      </w:r>
      <w:r w:rsidR="0014558B" w:rsidRPr="00673690">
        <w:rPr>
          <w:rFonts w:asciiTheme="majorHAnsi" w:hAnsiTheme="majorHAnsi"/>
          <w:color w:val="000000"/>
          <w:lang w:val="bg-BG"/>
        </w:rPr>
        <w:t>то</w:t>
      </w:r>
      <w:r w:rsidR="0014558B" w:rsidRPr="00673690">
        <w:rPr>
          <w:rFonts w:asciiTheme="majorHAnsi" w:hAnsiTheme="majorHAnsi"/>
          <w:color w:val="000000"/>
        </w:rPr>
        <w:t xml:space="preserve"> на отпадъци</w:t>
      </w:r>
      <w:r w:rsidR="0014558B" w:rsidRPr="00673690">
        <w:rPr>
          <w:rFonts w:asciiTheme="majorHAnsi" w:hAnsiTheme="majorHAnsi"/>
          <w:color w:val="000000"/>
          <w:lang w:val="bg-BG"/>
        </w:rPr>
        <w:t>те</w:t>
      </w:r>
      <w:r w:rsidR="0014558B" w:rsidRPr="00673690">
        <w:rPr>
          <w:rFonts w:asciiTheme="majorHAnsi" w:hAnsiTheme="majorHAnsi"/>
          <w:color w:val="000000"/>
        </w:rPr>
        <w:t xml:space="preserve"> и метене</w:t>
      </w:r>
      <w:r w:rsidR="0014558B" w:rsidRPr="00673690">
        <w:rPr>
          <w:rFonts w:asciiTheme="majorHAnsi" w:hAnsiTheme="majorHAnsi"/>
          <w:color w:val="000000"/>
          <w:lang w:val="bg-BG"/>
        </w:rPr>
        <w:t>то</w:t>
      </w:r>
      <w:r w:rsidR="0014558B" w:rsidRPr="00673690">
        <w:rPr>
          <w:rFonts w:asciiTheme="majorHAnsi" w:hAnsiTheme="majorHAnsi"/>
          <w:color w:val="000000"/>
        </w:rPr>
        <w:t xml:space="preserve"> </w:t>
      </w:r>
      <w:r w:rsidR="0014558B" w:rsidRPr="00673690">
        <w:rPr>
          <w:rFonts w:asciiTheme="majorHAnsi" w:hAnsiTheme="majorHAnsi"/>
          <w:color w:val="000000"/>
          <w:lang w:val="bg-BG"/>
        </w:rPr>
        <w:t>ще бъде е</w:t>
      </w:r>
      <w:r w:rsidR="0014558B" w:rsidRPr="00673690">
        <w:rPr>
          <w:rFonts w:asciiTheme="majorHAnsi" w:hAnsiTheme="majorHAnsi"/>
          <w:color w:val="000000"/>
        </w:rPr>
        <w:t>жедневно</w:t>
      </w:r>
      <w:r w:rsidR="0014558B" w:rsidRPr="00673690">
        <w:rPr>
          <w:rFonts w:asciiTheme="majorHAnsi" w:hAnsiTheme="majorHAnsi"/>
          <w:color w:val="000000"/>
          <w:lang w:val="bg-BG"/>
        </w:rPr>
        <w:t>.</w:t>
      </w:r>
    </w:p>
    <w:p w:rsidR="002F0AD6" w:rsidRPr="00673690" w:rsidRDefault="002F0AD6" w:rsidP="00673690">
      <w:pPr>
        <w:pStyle w:val="ListParagraph"/>
        <w:numPr>
          <w:ilvl w:val="2"/>
          <w:numId w:val="19"/>
        </w:numPr>
        <w:ind w:left="0" w:firstLine="0"/>
        <w:jc w:val="both"/>
        <w:rPr>
          <w:rFonts w:asciiTheme="majorHAnsi" w:hAnsiTheme="majorHAnsi"/>
          <w:lang w:val="bg-BG"/>
        </w:rPr>
      </w:pPr>
      <w:r w:rsidRPr="00673690">
        <w:rPr>
          <w:rFonts w:asciiTheme="majorHAnsi" w:hAnsiTheme="majorHAnsi"/>
          <w:lang w:val="bg-BG"/>
        </w:rPr>
        <w:t xml:space="preserve">За изпълнение на поръчката по </w:t>
      </w:r>
      <w:r w:rsidRPr="00673690">
        <w:rPr>
          <w:rFonts w:asciiTheme="majorHAnsi" w:hAnsiTheme="majorHAnsi"/>
        </w:rPr>
        <w:t>o</w:t>
      </w:r>
      <w:r w:rsidRPr="00673690">
        <w:rPr>
          <w:rFonts w:asciiTheme="majorHAnsi" w:hAnsiTheme="majorHAnsi"/>
          <w:lang w:val="bg-BG"/>
        </w:rPr>
        <w:t>бособената позиция  участниците следва да разполагат с техническото оборудване, с което да изпълняват предмета на поръчката, като минималното изискване за техника и инструменти е:</w:t>
      </w:r>
    </w:p>
    <w:p w:rsidR="002F0AD6" w:rsidRPr="00634C39" w:rsidRDefault="002F0AD6" w:rsidP="002F0AD6">
      <w:pPr>
        <w:pStyle w:val="ListParagraph"/>
        <w:ind w:left="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 xml:space="preserve">  </w:t>
      </w:r>
      <w:r w:rsidRPr="00634C39">
        <w:rPr>
          <w:rFonts w:asciiTheme="majorHAnsi" w:hAnsiTheme="majorHAnsi"/>
          <w:lang w:val="bg-BG"/>
        </w:rPr>
        <w:tab/>
      </w:r>
      <w:r w:rsidRPr="00634C39">
        <w:rPr>
          <w:rFonts w:asciiTheme="majorHAnsi" w:hAnsiTheme="majorHAnsi"/>
          <w:lang w:val="bg-BG"/>
        </w:rPr>
        <w:tab/>
        <w:t>-Инструмент за изнасяне на дървесни отпадъци;</w:t>
      </w:r>
    </w:p>
    <w:p w:rsidR="002F0AD6" w:rsidRPr="00634C39" w:rsidRDefault="002F0AD6" w:rsidP="002F0AD6">
      <w:pPr>
        <w:pStyle w:val="ListParagraph"/>
        <w:ind w:firstLine="72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>-Храсторез и електрическа ножица за оформяне на храсти;</w:t>
      </w:r>
    </w:p>
    <w:p w:rsidR="002F0AD6" w:rsidRPr="00634C39" w:rsidRDefault="002F0AD6" w:rsidP="002F0AD6">
      <w:pPr>
        <w:pStyle w:val="ListParagraph"/>
        <w:ind w:firstLine="72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 xml:space="preserve">-Градински маркучи-минимум три комплекта х 50 метра с    </w:t>
      </w:r>
    </w:p>
    <w:p w:rsidR="002F0AD6" w:rsidRPr="00634C39" w:rsidRDefault="002F0AD6" w:rsidP="002F0AD6">
      <w:pPr>
        <w:pStyle w:val="ListParagraph"/>
        <w:ind w:firstLine="72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 xml:space="preserve"> приспособления за разпръскване на водата и поливане;</w:t>
      </w:r>
    </w:p>
    <w:p w:rsidR="002F0AD6" w:rsidRPr="00634C39" w:rsidRDefault="002F0AD6" w:rsidP="002F0AD6">
      <w:pPr>
        <w:pStyle w:val="ListParagraph"/>
        <w:ind w:firstLine="72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 xml:space="preserve">-Градински инструменти за поддържане на декоративни   </w:t>
      </w:r>
    </w:p>
    <w:p w:rsidR="002F0AD6" w:rsidRPr="00634C39" w:rsidRDefault="002F0AD6" w:rsidP="002F0AD6">
      <w:pPr>
        <w:pStyle w:val="ListParagraph"/>
        <w:ind w:firstLine="720"/>
        <w:jc w:val="both"/>
        <w:rPr>
          <w:rFonts w:asciiTheme="majorHAnsi" w:hAnsiTheme="majorHAnsi"/>
          <w:lang w:val="bg-BG"/>
        </w:rPr>
      </w:pPr>
      <w:r w:rsidRPr="00634C39">
        <w:rPr>
          <w:rFonts w:asciiTheme="majorHAnsi" w:hAnsiTheme="majorHAnsi"/>
          <w:lang w:val="bg-BG"/>
        </w:rPr>
        <w:t xml:space="preserve"> кътове/в това число тример, сенокосачка, лопати и мотики/.</w:t>
      </w:r>
    </w:p>
    <w:p w:rsidR="00D121DA" w:rsidRPr="00634C39" w:rsidRDefault="00D121DA" w:rsidP="00D121DA">
      <w:pPr>
        <w:pStyle w:val="ListParagraph"/>
        <w:ind w:left="0"/>
        <w:jc w:val="both"/>
        <w:rPr>
          <w:rFonts w:asciiTheme="majorHAnsi" w:hAnsiTheme="majorHAnsi"/>
          <w:lang w:val="bg-BG"/>
        </w:rPr>
      </w:pPr>
    </w:p>
    <w:p w:rsidR="00127370" w:rsidRPr="00634C39" w:rsidRDefault="00127370" w:rsidP="00127370">
      <w:pPr>
        <w:spacing w:before="240" w:after="240"/>
        <w:jc w:val="both"/>
        <w:rPr>
          <w:rFonts w:asciiTheme="majorHAnsi" w:hAnsiTheme="majorHAnsi"/>
          <w:i/>
        </w:rPr>
      </w:pPr>
      <w:r w:rsidRPr="00634C39">
        <w:rPr>
          <w:rFonts w:asciiTheme="majorHAnsi" w:hAnsiTheme="majorHAnsi"/>
          <w:b/>
          <w:i/>
        </w:rPr>
        <w:t>Забележки:</w:t>
      </w:r>
      <w:r w:rsidRPr="00634C39">
        <w:rPr>
          <w:rFonts w:asciiTheme="majorHAnsi" w:hAnsiTheme="majorHAnsi"/>
          <w:i/>
        </w:rPr>
        <w:t xml:space="preserve"> </w:t>
      </w:r>
    </w:p>
    <w:p w:rsidR="00127370" w:rsidRPr="000D0B21" w:rsidRDefault="00127370" w:rsidP="009B2FB0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240" w:line="276" w:lineRule="auto"/>
        <w:ind w:left="346" w:firstLine="346"/>
        <w:contextualSpacing/>
        <w:jc w:val="both"/>
        <w:rPr>
          <w:rFonts w:asciiTheme="majorHAnsi" w:hAnsiTheme="majorHAnsi"/>
          <w:b/>
          <w:bCs/>
          <w:i/>
          <w:color w:val="000000"/>
        </w:rPr>
      </w:pPr>
      <w:r w:rsidRPr="000D0B21">
        <w:rPr>
          <w:rFonts w:asciiTheme="majorHAnsi" w:hAnsiTheme="majorHAnsi"/>
          <w:i/>
        </w:rPr>
        <w:t xml:space="preserve">В посочените квадратури от Таблица №1 са включени поддръжката и озеленяването на прилежащите площи пред двата основни входа (пространството пред охранителните пунктове с външните бариери) </w:t>
      </w:r>
      <w:r w:rsidR="000D0B21">
        <w:rPr>
          <w:rFonts w:asciiTheme="majorHAnsi" w:hAnsiTheme="majorHAnsi"/>
          <w:i/>
        </w:rPr>
        <w:t>на сградата на МВнР</w:t>
      </w:r>
      <w:r w:rsidR="000D0B21" w:rsidRPr="000D0B21">
        <w:rPr>
          <w:rFonts w:asciiTheme="majorHAnsi" w:hAnsiTheme="majorHAnsi"/>
          <w:i/>
        </w:rPr>
        <w:t xml:space="preserve">, </w:t>
      </w:r>
      <w:r w:rsidR="000D0B21" w:rsidRPr="000D0B21">
        <w:rPr>
          <w:rFonts w:asciiTheme="majorHAnsi" w:hAnsiTheme="majorHAnsi"/>
          <w:i/>
          <w:color w:val="000000"/>
        </w:rPr>
        <w:t>дворните пространства на</w:t>
      </w:r>
      <w:r w:rsidR="000D0B21" w:rsidRPr="00634C39">
        <w:rPr>
          <w:rFonts w:asciiTheme="majorHAnsi" w:hAnsiTheme="majorHAnsi"/>
          <w:color w:val="000000"/>
        </w:rPr>
        <w:t xml:space="preserve"> </w:t>
      </w:r>
      <w:r w:rsidR="000D0B21" w:rsidRPr="000D0B21">
        <w:rPr>
          <w:rFonts w:asciiTheme="majorHAnsi" w:hAnsiTheme="majorHAnsi"/>
          <w:i/>
        </w:rPr>
        <w:t>сград</w:t>
      </w:r>
      <w:r w:rsidR="000D0B21">
        <w:rPr>
          <w:rFonts w:asciiTheme="majorHAnsi" w:hAnsiTheme="majorHAnsi"/>
          <w:i/>
          <w:lang w:val="bg-BG"/>
        </w:rPr>
        <w:t xml:space="preserve">ите </w:t>
      </w:r>
      <w:r w:rsidR="000D0B21" w:rsidRPr="000D0B21">
        <w:rPr>
          <w:rFonts w:asciiTheme="majorHAnsi" w:hAnsiTheme="majorHAnsi"/>
          <w:i/>
        </w:rPr>
        <w:t xml:space="preserve"> на ул. „Алфред Нобел” №2, Резиденция №14 на ул. „21 век” №69 </w:t>
      </w:r>
      <w:r w:rsidR="000D0B21" w:rsidRPr="000D0B21">
        <w:rPr>
          <w:rFonts w:asciiTheme="majorHAnsi" w:hAnsiTheme="majorHAnsi"/>
          <w:i/>
        </w:rPr>
        <w:lastRenderedPageBreak/>
        <w:t>и дом № 8 в Резиденция „Бояна”</w:t>
      </w:r>
      <w:r w:rsidR="000D0B21">
        <w:rPr>
          <w:rFonts w:asciiTheme="majorHAnsi" w:hAnsiTheme="majorHAnsi"/>
          <w:i/>
          <w:lang w:val="bg-BG"/>
        </w:rPr>
        <w:t xml:space="preserve">. </w:t>
      </w:r>
      <w:r w:rsidRPr="000D0B21">
        <w:rPr>
          <w:rFonts w:asciiTheme="majorHAnsi" w:hAnsiTheme="majorHAnsi"/>
          <w:i/>
          <w:color w:val="000000"/>
        </w:rPr>
        <w:t>Транспортните разходи за: извозване на отпадъци, окосена трева, листна маса и други; доставка на химикали за растителна защита, хербициди, торове и други консумативи да са за сметка на Изпълнителя;</w:t>
      </w:r>
    </w:p>
    <w:p w:rsidR="00814EBE" w:rsidRPr="00634C39" w:rsidRDefault="00127370" w:rsidP="008D309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240" w:line="276" w:lineRule="auto"/>
        <w:ind w:left="0" w:firstLine="346"/>
        <w:contextualSpacing/>
        <w:jc w:val="both"/>
        <w:rPr>
          <w:rFonts w:asciiTheme="majorHAnsi" w:hAnsiTheme="majorHAnsi"/>
          <w:b/>
          <w:bCs/>
          <w:i/>
          <w:color w:val="000000"/>
        </w:rPr>
      </w:pPr>
      <w:r w:rsidRPr="00634C39">
        <w:rPr>
          <w:rFonts w:asciiTheme="majorHAnsi" w:hAnsiTheme="majorHAnsi"/>
          <w:i/>
          <w:color w:val="000000"/>
        </w:rPr>
        <w:t xml:space="preserve">Всички единични цени следва да са различни от 0,00 лв. и да са закръглени до втория знак след десетичната запетая. </w:t>
      </w:r>
    </w:p>
    <w:p w:rsidR="00814EBE" w:rsidRPr="00634C39" w:rsidRDefault="00814EBE" w:rsidP="008D3098">
      <w:pPr>
        <w:jc w:val="both"/>
        <w:rPr>
          <w:rFonts w:asciiTheme="majorHAnsi" w:hAnsiTheme="majorHAnsi"/>
          <w:b/>
          <w:lang w:val="en-US"/>
        </w:rPr>
      </w:pPr>
    </w:p>
    <w:p w:rsidR="00AF1726" w:rsidRPr="00634C39" w:rsidRDefault="00AF1726" w:rsidP="008D3098">
      <w:pPr>
        <w:jc w:val="both"/>
        <w:rPr>
          <w:rFonts w:asciiTheme="majorHAnsi" w:hAnsiTheme="majorHAnsi"/>
          <w:b/>
          <w:lang w:val="bg-BG"/>
        </w:rPr>
      </w:pPr>
    </w:p>
    <w:p w:rsidR="00C85E42" w:rsidRPr="00634C39" w:rsidRDefault="0059349E" w:rsidP="00C85E42">
      <w:pPr>
        <w:ind w:left="-360"/>
        <w:jc w:val="center"/>
        <w:rPr>
          <w:rFonts w:asciiTheme="majorHAnsi" w:hAnsiTheme="majorHAnsi"/>
          <w:b/>
          <w:u w:val="single"/>
          <w:lang w:val="bg-BG"/>
        </w:rPr>
      </w:pPr>
      <w:r w:rsidRPr="00634C39">
        <w:rPr>
          <w:rFonts w:asciiTheme="majorHAnsi" w:hAnsiTheme="majorHAnsi"/>
          <w:b/>
          <w:u w:val="single"/>
        </w:rPr>
        <w:t xml:space="preserve">ТАБЛИЦА </w:t>
      </w:r>
      <w:r w:rsidR="000D0B21" w:rsidRPr="000D0B21">
        <w:rPr>
          <w:rFonts w:asciiTheme="majorHAnsi" w:hAnsiTheme="majorHAnsi"/>
          <w:b/>
          <w:u w:val="single"/>
        </w:rPr>
        <w:t>№1</w:t>
      </w:r>
    </w:p>
    <w:tbl>
      <w:tblPr>
        <w:tblW w:w="8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9"/>
        <w:gridCol w:w="5245"/>
        <w:gridCol w:w="1316"/>
        <w:gridCol w:w="1559"/>
      </w:tblGrid>
      <w:tr w:rsidR="00C85E42" w:rsidRPr="00634C39" w:rsidTr="008B539F">
        <w:trPr>
          <w:trHeight w:val="161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Видове дейности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мярка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 xml:space="preserve">кол-во по специфи-кация </w:t>
            </w:r>
          </w:p>
        </w:tc>
      </w:tr>
      <w:tr w:rsidR="00C85E42" w:rsidRPr="00634C39" w:rsidTr="008B539F">
        <w:trPr>
          <w:trHeight w:val="43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Дървета над 10 години - оформяне короната и изнасяне на отпадъци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240</w:t>
            </w:r>
          </w:p>
        </w:tc>
      </w:tr>
      <w:tr w:rsidR="00C85E42" w:rsidRPr="00634C39" w:rsidTr="008B539F">
        <w:trPr>
          <w:trHeight w:val="53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Дървета до 10 години - оформяне короната и изнасяне на отпадъци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210</w:t>
            </w:r>
          </w:p>
        </w:tc>
      </w:tr>
      <w:tr w:rsidR="00C85E42" w:rsidRPr="00634C39" w:rsidTr="008B539F">
        <w:trPr>
          <w:trHeight w:val="2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Подрязване и оформяне на единични храсти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215</w:t>
            </w:r>
          </w:p>
        </w:tc>
      </w:tr>
      <w:tr w:rsidR="00C85E42" w:rsidRPr="00634C39" w:rsidTr="008B539F">
        <w:trPr>
          <w:trHeight w:val="34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Подрязване и оформяне на масиви от храсти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860</w:t>
            </w:r>
          </w:p>
        </w:tc>
      </w:tr>
      <w:tr w:rsidR="00C85E42" w:rsidRPr="00634C39" w:rsidTr="008B539F">
        <w:trPr>
          <w:trHeight w:val="10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Обслужване на тревните площи - поливане, ко</w:t>
            </w:r>
            <w:r w:rsidR="00B943B3" w:rsidRPr="00634C39">
              <w:rPr>
                <w:rFonts w:asciiTheme="majorHAnsi" w:hAnsiTheme="majorHAnsi"/>
                <w:color w:val="000000"/>
              </w:rPr>
              <w:t>сене /механизирано и ръчно/ със</w:t>
            </w:r>
            <w:r w:rsidR="00B943B3" w:rsidRPr="00634C39">
              <w:rPr>
                <w:rFonts w:asciiTheme="majorHAnsi" w:hAnsiTheme="majorHAnsi"/>
                <w:color w:val="000000"/>
                <w:lang w:val="bg-BG"/>
              </w:rPr>
              <w:t xml:space="preserve"> </w:t>
            </w:r>
            <w:r w:rsidRPr="00634C39">
              <w:rPr>
                <w:rFonts w:asciiTheme="majorHAnsi" w:hAnsiTheme="majorHAnsi"/>
                <w:color w:val="000000"/>
              </w:rPr>
              <w:t>съответна пери</w:t>
            </w:r>
            <w:r w:rsidR="00B943B3" w:rsidRPr="00634C39">
              <w:rPr>
                <w:rFonts w:asciiTheme="majorHAnsi" w:hAnsiTheme="majorHAnsi"/>
                <w:color w:val="000000"/>
              </w:rPr>
              <w:t>одичност, корекции с добавка на</w:t>
            </w:r>
            <w:r w:rsidR="00B943B3" w:rsidRPr="00634C39">
              <w:rPr>
                <w:rFonts w:asciiTheme="majorHAnsi" w:hAnsiTheme="majorHAnsi"/>
                <w:color w:val="000000"/>
                <w:lang w:val="bg-BG"/>
              </w:rPr>
              <w:t xml:space="preserve"> </w:t>
            </w:r>
            <w:r w:rsidRPr="00634C39">
              <w:rPr>
                <w:rFonts w:asciiTheme="majorHAnsi" w:hAnsiTheme="majorHAnsi"/>
                <w:color w:val="000000"/>
              </w:rPr>
              <w:t>семена, изнасяне на отпадъци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C85E42" w:rsidRPr="00634C39" w:rsidTr="008B539F">
        <w:trPr>
          <w:trHeight w:val="1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1062F9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</w:t>
            </w:r>
            <w:r w:rsidR="00C85E42" w:rsidRPr="00634C39">
              <w:rPr>
                <w:rFonts w:asciiTheme="majorHAnsi" w:hAnsiTheme="majorHAnsi"/>
                <w:color w:val="000000"/>
              </w:rPr>
              <w:t>оливане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9950</w:t>
            </w:r>
          </w:p>
        </w:tc>
      </w:tr>
      <w:tr w:rsidR="00C85E42" w:rsidRPr="00634C39" w:rsidTr="008B539F">
        <w:trPr>
          <w:trHeight w:val="2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5.2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1062F9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</w:t>
            </w:r>
            <w:r w:rsidR="00C85E42" w:rsidRPr="00634C39">
              <w:rPr>
                <w:rFonts w:asciiTheme="majorHAnsi" w:hAnsiTheme="majorHAnsi"/>
                <w:color w:val="000000"/>
              </w:rPr>
              <w:t>осене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9950</w:t>
            </w:r>
          </w:p>
        </w:tc>
      </w:tr>
      <w:tr w:rsidR="00C85E42" w:rsidRPr="00634C39" w:rsidTr="008B539F">
        <w:trPr>
          <w:trHeight w:val="18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5.3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1062F9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</w:t>
            </w:r>
            <w:r w:rsidR="00C85E42" w:rsidRPr="00634C39">
              <w:rPr>
                <w:rFonts w:asciiTheme="majorHAnsi" w:hAnsiTheme="majorHAnsi"/>
                <w:color w:val="000000"/>
              </w:rPr>
              <w:t>одсяване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9950</w:t>
            </w:r>
          </w:p>
        </w:tc>
      </w:tr>
      <w:tr w:rsidR="00C85E42" w:rsidRPr="00634C39" w:rsidTr="008B539F">
        <w:trPr>
          <w:trHeight w:val="2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5.4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изнасяне на отпадъци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9950</w:t>
            </w:r>
          </w:p>
        </w:tc>
      </w:tr>
      <w:tr w:rsidR="00C85E42" w:rsidRPr="00634C39" w:rsidTr="008B539F">
        <w:trPr>
          <w:trHeight w:val="3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Поддържане на декоративни и цветни кътове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577</w:t>
            </w:r>
          </w:p>
        </w:tc>
      </w:tr>
      <w:tr w:rsidR="00C85E42" w:rsidRPr="00634C39" w:rsidTr="008B539F">
        <w:trPr>
          <w:trHeight w:val="7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Третиране на площадки с хербицид и ръчно почистване на плочниците от прораснала</w:t>
            </w:r>
            <w:r w:rsidRPr="00634C39">
              <w:rPr>
                <w:rFonts w:asciiTheme="majorHAnsi" w:hAnsiTheme="majorHAnsi"/>
                <w:color w:val="000000"/>
              </w:rPr>
              <w:br/>
              <w:t>растителност /тесане/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830</w:t>
            </w:r>
          </w:p>
        </w:tc>
      </w:tr>
      <w:tr w:rsidR="00C85E42" w:rsidRPr="00634C39" w:rsidTr="008B539F">
        <w:trPr>
          <w:trHeight w:val="8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Ежедневно хигиенизиране на зелени площи, плочници, асфалтови алеи и др.; събиране на отпадъци и метене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месечно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цялото</w:t>
            </w:r>
            <w:r w:rsidRPr="00634C39">
              <w:rPr>
                <w:rFonts w:asciiTheme="majorHAnsi" w:hAnsiTheme="majorHAnsi"/>
                <w:color w:val="000000"/>
              </w:rPr>
              <w:br/>
              <w:t>дворно</w:t>
            </w:r>
            <w:r w:rsidRPr="00634C39">
              <w:rPr>
                <w:rFonts w:asciiTheme="majorHAnsi" w:hAnsiTheme="majorHAnsi"/>
                <w:color w:val="000000"/>
              </w:rPr>
              <w:br/>
              <w:t>простр.</w:t>
            </w:r>
          </w:p>
        </w:tc>
      </w:tr>
      <w:tr w:rsidR="00C85E42" w:rsidRPr="00634C39" w:rsidTr="008B539F">
        <w:trPr>
          <w:trHeight w:val="3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Зазимяване и отзимяване на рози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C85E42" w:rsidRPr="00634C39" w:rsidTr="008B539F">
        <w:trPr>
          <w:trHeight w:val="1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Резитба на рози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C85E42" w:rsidRPr="00634C39" w:rsidTr="008B539F">
        <w:trPr>
          <w:trHeight w:val="2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 xml:space="preserve">Прекопаване на рози и растителна защита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C85E42" w:rsidRPr="00634C39" w:rsidTr="008B539F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Поливане на рози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C85E42" w:rsidRPr="00634C39" w:rsidTr="008B539F">
        <w:trPr>
          <w:trHeight w:val="53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Поддръжка на жив плет от чимшир - окопаване, подрязване, оформяне и др.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лин.</w:t>
            </w:r>
            <w:r w:rsidRPr="00634C39">
              <w:rPr>
                <w:rFonts w:asciiTheme="majorHAnsi" w:hAnsiTheme="majorHAnsi"/>
                <w:color w:val="000000"/>
              </w:rPr>
              <w:br/>
              <w:t>метри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70</w:t>
            </w:r>
          </w:p>
        </w:tc>
      </w:tr>
      <w:tr w:rsidR="00C85E42" w:rsidRPr="00634C39" w:rsidTr="008B539F">
        <w:trPr>
          <w:trHeight w:val="3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Събиране на опадали листа от зелените площи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9950</w:t>
            </w:r>
          </w:p>
        </w:tc>
      </w:tr>
      <w:tr w:rsidR="00C85E42" w:rsidRPr="00634C39" w:rsidTr="001A3C02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Засаждане, аранжиране и поддръжка на сезонни цветя /цена само за труд/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2500</w:t>
            </w:r>
          </w:p>
        </w:tc>
      </w:tr>
      <w:tr w:rsidR="008B539F" w:rsidRPr="00634C39" w:rsidTr="001A3C02">
        <w:trPr>
          <w:trHeight w:val="79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39F" w:rsidRPr="00634C39" w:rsidRDefault="008B539F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9F" w:rsidRPr="00634C39" w:rsidRDefault="008B539F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 xml:space="preserve">Обслужване на декоративни стайни многогодишни растения в керамични и мраморни кашпи, включително и растителна </w:t>
            </w:r>
            <w:r w:rsidRPr="000D0B21">
              <w:rPr>
                <w:rFonts w:asciiTheme="majorHAnsi" w:hAnsiTheme="majorHAnsi"/>
                <w:color w:val="000000"/>
              </w:rPr>
              <w:t>защита.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9F" w:rsidRPr="00634C39" w:rsidRDefault="008B539F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9F" w:rsidRPr="00634C39" w:rsidRDefault="008B539F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110</w:t>
            </w:r>
          </w:p>
        </w:tc>
      </w:tr>
      <w:tr w:rsidR="008B539F" w:rsidRPr="00634C39" w:rsidTr="001A3C02">
        <w:trPr>
          <w:trHeight w:val="7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39F" w:rsidRPr="00634C39" w:rsidRDefault="008B539F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9F" w:rsidRPr="00634C39" w:rsidRDefault="008B539F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Обслужване на декоративни растения в циментови кашпи,  разположени извън сградата, включително и растителна защита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9F" w:rsidRPr="00634C39" w:rsidRDefault="008B539F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9F" w:rsidRPr="00634C39" w:rsidRDefault="008B539F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230</w:t>
            </w:r>
          </w:p>
        </w:tc>
      </w:tr>
      <w:tr w:rsidR="00C85E42" w:rsidRPr="00634C39" w:rsidTr="008B539F">
        <w:trPr>
          <w:trHeight w:val="5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Поддръжка дворното пространство в сградата на ул. „Алфред Нобел” № 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250</w:t>
            </w:r>
          </w:p>
        </w:tc>
      </w:tr>
      <w:tr w:rsidR="00C85E42" w:rsidRPr="00634C39" w:rsidTr="008B539F">
        <w:trPr>
          <w:trHeight w:val="46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Поддръжка дворното пространство на Резиденция №14 на ул. „21 век” № 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500</w:t>
            </w:r>
          </w:p>
        </w:tc>
      </w:tr>
      <w:tr w:rsidR="00C85E42" w:rsidRPr="00634C39" w:rsidTr="008B539F">
        <w:trPr>
          <w:trHeight w:val="46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E42" w:rsidRPr="00634C39" w:rsidRDefault="00C85E42" w:rsidP="00504CF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634C39">
              <w:rPr>
                <w:rFonts w:asciiTheme="majorHAnsi" w:hAnsiTheme="majorHAnsi"/>
                <w:b/>
                <w:bCs/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42" w:rsidRPr="00634C39" w:rsidRDefault="00C85E42" w:rsidP="00B943B3">
            <w:pPr>
              <w:jc w:val="both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Поддръжка дворното пространство на</w:t>
            </w:r>
            <w:r w:rsidRPr="00634C39">
              <w:rPr>
                <w:rFonts w:asciiTheme="majorHAnsi" w:hAnsiTheme="majorHAnsi"/>
              </w:rPr>
              <w:t xml:space="preserve"> Дом № 8 в Резиденция „Бояна”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E42" w:rsidRPr="00634C39" w:rsidRDefault="00C85E42" w:rsidP="00B943B3">
            <w:pPr>
              <w:jc w:val="center"/>
              <w:rPr>
                <w:rFonts w:asciiTheme="majorHAnsi" w:hAnsiTheme="majorHAnsi"/>
                <w:color w:val="000000"/>
              </w:rPr>
            </w:pPr>
            <w:r w:rsidRPr="00634C39">
              <w:rPr>
                <w:rFonts w:asciiTheme="majorHAnsi" w:hAnsiTheme="majorHAnsi"/>
                <w:color w:val="000000"/>
              </w:rPr>
              <w:t>1500</w:t>
            </w:r>
          </w:p>
        </w:tc>
      </w:tr>
    </w:tbl>
    <w:p w:rsidR="00C85E42" w:rsidRPr="00634C39" w:rsidRDefault="00C85E42" w:rsidP="00C85E42">
      <w:pPr>
        <w:spacing w:before="240" w:after="120"/>
        <w:ind w:right="284"/>
        <w:jc w:val="center"/>
        <w:rPr>
          <w:rFonts w:asciiTheme="majorHAnsi" w:hAnsiTheme="majorHAnsi"/>
          <w:b/>
          <w:u w:val="single"/>
        </w:rPr>
      </w:pPr>
    </w:p>
    <w:p w:rsidR="00C85E42" w:rsidRPr="00634C39" w:rsidRDefault="00C85E42" w:rsidP="00C85E42">
      <w:pPr>
        <w:spacing w:before="240" w:after="120"/>
        <w:ind w:right="284"/>
        <w:jc w:val="center"/>
        <w:rPr>
          <w:rFonts w:asciiTheme="majorHAnsi" w:hAnsiTheme="majorHAnsi"/>
          <w:b/>
          <w:u w:val="single"/>
        </w:rPr>
      </w:pPr>
    </w:p>
    <w:p w:rsidR="00C85E42" w:rsidRPr="00634C39" w:rsidRDefault="00C85E42" w:rsidP="00C85E42">
      <w:pPr>
        <w:spacing w:before="240" w:after="120"/>
        <w:ind w:right="284"/>
        <w:jc w:val="center"/>
        <w:rPr>
          <w:rFonts w:asciiTheme="majorHAnsi" w:hAnsiTheme="majorHAnsi"/>
          <w:b/>
          <w:u w:val="single"/>
        </w:rPr>
      </w:pPr>
    </w:p>
    <w:p w:rsidR="00E7480C" w:rsidRPr="00634C39" w:rsidRDefault="00E7480C" w:rsidP="008D3098">
      <w:pPr>
        <w:spacing w:after="120"/>
        <w:ind w:firstLine="720"/>
        <w:rPr>
          <w:rFonts w:asciiTheme="majorHAnsi" w:hAnsiTheme="majorHAnsi"/>
          <w:b/>
          <w:lang w:val="bg-BG"/>
        </w:rPr>
      </w:pPr>
    </w:p>
    <w:sectPr w:rsidR="00E7480C" w:rsidRPr="00634C39" w:rsidSect="00112EE4">
      <w:footerReference w:type="default" r:id="rId8"/>
      <w:headerReference w:type="first" r:id="rId9"/>
      <w:footerReference w:type="first" r:id="rId10"/>
      <w:pgSz w:w="11906" w:h="16838" w:code="9"/>
      <w:pgMar w:top="1418" w:right="1797" w:bottom="1134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D3" w:rsidRDefault="007547D3">
      <w:r>
        <w:separator/>
      </w:r>
    </w:p>
  </w:endnote>
  <w:endnote w:type="continuationSeparator" w:id="0">
    <w:p w:rsidR="007547D3" w:rsidRDefault="0075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D51643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D51643" w:rsidRPr="00C301C1">
      <w:rPr>
        <w:rFonts w:ascii="Calibri" w:hAnsi="Calibri"/>
      </w:rPr>
      <w:fldChar w:fldCharType="separate"/>
    </w:r>
    <w:r w:rsidR="00050245">
      <w:rPr>
        <w:rFonts w:ascii="Calibri" w:hAnsi="Calibri"/>
        <w:noProof/>
      </w:rPr>
      <w:t>4</w:t>
    </w:r>
    <w:r w:rsidR="00D51643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D51643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D51643" w:rsidRPr="00C301C1">
      <w:rPr>
        <w:rFonts w:ascii="Calibri" w:hAnsi="Calibri"/>
      </w:rPr>
      <w:fldChar w:fldCharType="separate"/>
    </w:r>
    <w:r w:rsidR="00050245">
      <w:rPr>
        <w:rFonts w:ascii="Calibri" w:hAnsi="Calibri"/>
        <w:noProof/>
      </w:rPr>
      <w:t>4</w:t>
    </w:r>
    <w:r w:rsidR="00D51643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D51643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D516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>Александър Жендов</w:t>
    </w:r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</w:t>
    </w:r>
    <w:r w:rsidR="00112EE4">
      <w:rPr>
        <w:rFonts w:cs="Arial"/>
        <w:smallCaps/>
        <w:sz w:val="20"/>
        <w:szCs w:val="20"/>
        <w:lang w:val="bg-BG"/>
      </w:rPr>
      <w:t>10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D51643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D3" w:rsidRDefault="007547D3">
      <w:r>
        <w:separator/>
      </w:r>
    </w:p>
  </w:footnote>
  <w:footnote w:type="continuationSeparator" w:id="0">
    <w:p w:rsidR="007547D3" w:rsidRDefault="00754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CF6E3B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D51643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D51643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F304A"/>
    <w:multiLevelType w:val="hybridMultilevel"/>
    <w:tmpl w:val="37588E66"/>
    <w:lvl w:ilvl="0" w:tplc="8AAC72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2544B"/>
    <w:multiLevelType w:val="hybridMultilevel"/>
    <w:tmpl w:val="4A78644A"/>
    <w:lvl w:ilvl="0" w:tplc="7568BBE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8709C"/>
    <w:multiLevelType w:val="hybridMultilevel"/>
    <w:tmpl w:val="DBDE9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B41AC"/>
    <w:multiLevelType w:val="hybridMultilevel"/>
    <w:tmpl w:val="A656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4861"/>
    <w:multiLevelType w:val="multilevel"/>
    <w:tmpl w:val="2980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BC3234"/>
    <w:multiLevelType w:val="hybridMultilevel"/>
    <w:tmpl w:val="4B66E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09E"/>
    <w:multiLevelType w:val="hybridMultilevel"/>
    <w:tmpl w:val="5B1EF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73AB8"/>
    <w:multiLevelType w:val="hybridMultilevel"/>
    <w:tmpl w:val="5BF654CE"/>
    <w:lvl w:ilvl="0" w:tplc="F554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551FAB"/>
    <w:multiLevelType w:val="multilevel"/>
    <w:tmpl w:val="BEA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/>
        <w:color w:val="000000" w:themeColor="text1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669FF"/>
    <w:multiLevelType w:val="multilevel"/>
    <w:tmpl w:val="7A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D3C1C"/>
    <w:multiLevelType w:val="hybridMultilevel"/>
    <w:tmpl w:val="63D66F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13A62"/>
    <w:multiLevelType w:val="multilevel"/>
    <w:tmpl w:val="76A2C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00A4C"/>
    <w:multiLevelType w:val="hybridMultilevel"/>
    <w:tmpl w:val="4BD0D4D0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34F737A"/>
    <w:multiLevelType w:val="hybridMultilevel"/>
    <w:tmpl w:val="E162F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73B66"/>
    <w:multiLevelType w:val="hybridMultilevel"/>
    <w:tmpl w:val="0FEAFCB4"/>
    <w:lvl w:ilvl="0" w:tplc="0402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7">
    <w:nsid w:val="7B7A5677"/>
    <w:multiLevelType w:val="hybridMultilevel"/>
    <w:tmpl w:val="72D4C006"/>
    <w:lvl w:ilvl="0" w:tplc="F18E594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536CA"/>
    <w:multiLevelType w:val="hybridMultilevel"/>
    <w:tmpl w:val="4664B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6"/>
  </w:num>
  <w:num w:numId="9">
    <w:abstractNumId w:val="17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07522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11BF8"/>
    <w:rsid w:val="00011C79"/>
    <w:rsid w:val="000164D1"/>
    <w:rsid w:val="00024BCD"/>
    <w:rsid w:val="000278A0"/>
    <w:rsid w:val="0003324D"/>
    <w:rsid w:val="00034370"/>
    <w:rsid w:val="00040EA4"/>
    <w:rsid w:val="00050245"/>
    <w:rsid w:val="00051551"/>
    <w:rsid w:val="000553E1"/>
    <w:rsid w:val="0005664E"/>
    <w:rsid w:val="0005746C"/>
    <w:rsid w:val="00057E3A"/>
    <w:rsid w:val="00060F20"/>
    <w:rsid w:val="000619BC"/>
    <w:rsid w:val="00067021"/>
    <w:rsid w:val="00067853"/>
    <w:rsid w:val="000725AA"/>
    <w:rsid w:val="00072FEC"/>
    <w:rsid w:val="000742E9"/>
    <w:rsid w:val="00095B78"/>
    <w:rsid w:val="00096D55"/>
    <w:rsid w:val="000A5415"/>
    <w:rsid w:val="000A5B0F"/>
    <w:rsid w:val="000C0252"/>
    <w:rsid w:val="000C5F23"/>
    <w:rsid w:val="000D0B21"/>
    <w:rsid w:val="000D1B41"/>
    <w:rsid w:val="000D54FB"/>
    <w:rsid w:val="000D5E08"/>
    <w:rsid w:val="000E1B83"/>
    <w:rsid w:val="000F3229"/>
    <w:rsid w:val="000F54F7"/>
    <w:rsid w:val="000F66E5"/>
    <w:rsid w:val="000F6D55"/>
    <w:rsid w:val="001047C0"/>
    <w:rsid w:val="001062F9"/>
    <w:rsid w:val="0010776B"/>
    <w:rsid w:val="00112EE4"/>
    <w:rsid w:val="001161F5"/>
    <w:rsid w:val="00127370"/>
    <w:rsid w:val="00130EE9"/>
    <w:rsid w:val="00137811"/>
    <w:rsid w:val="0014558B"/>
    <w:rsid w:val="00146412"/>
    <w:rsid w:val="00146694"/>
    <w:rsid w:val="00155C46"/>
    <w:rsid w:val="00157B49"/>
    <w:rsid w:val="00163139"/>
    <w:rsid w:val="00164030"/>
    <w:rsid w:val="00166346"/>
    <w:rsid w:val="00172007"/>
    <w:rsid w:val="00174A7B"/>
    <w:rsid w:val="00182FC5"/>
    <w:rsid w:val="00184B78"/>
    <w:rsid w:val="001918AB"/>
    <w:rsid w:val="00192E65"/>
    <w:rsid w:val="001952BA"/>
    <w:rsid w:val="001A20F4"/>
    <w:rsid w:val="001A3C02"/>
    <w:rsid w:val="001B3ACF"/>
    <w:rsid w:val="001D6556"/>
    <w:rsid w:val="001F18DC"/>
    <w:rsid w:val="00202861"/>
    <w:rsid w:val="00216369"/>
    <w:rsid w:val="00220C59"/>
    <w:rsid w:val="002215A7"/>
    <w:rsid w:val="00223106"/>
    <w:rsid w:val="00224A84"/>
    <w:rsid w:val="00224DB2"/>
    <w:rsid w:val="00240954"/>
    <w:rsid w:val="00241923"/>
    <w:rsid w:val="0024765A"/>
    <w:rsid w:val="00250EEE"/>
    <w:rsid w:val="00252184"/>
    <w:rsid w:val="00255A8F"/>
    <w:rsid w:val="00267118"/>
    <w:rsid w:val="00267F0E"/>
    <w:rsid w:val="002747C9"/>
    <w:rsid w:val="002757AD"/>
    <w:rsid w:val="00280726"/>
    <w:rsid w:val="00280CF6"/>
    <w:rsid w:val="002815FA"/>
    <w:rsid w:val="002840BB"/>
    <w:rsid w:val="002861D6"/>
    <w:rsid w:val="00292310"/>
    <w:rsid w:val="00297BE4"/>
    <w:rsid w:val="002A0861"/>
    <w:rsid w:val="002A2A4A"/>
    <w:rsid w:val="002B2CB4"/>
    <w:rsid w:val="002B5008"/>
    <w:rsid w:val="002B5B4F"/>
    <w:rsid w:val="002C0178"/>
    <w:rsid w:val="002D2E10"/>
    <w:rsid w:val="002D6D8A"/>
    <w:rsid w:val="002F0AD6"/>
    <w:rsid w:val="002F3B0D"/>
    <w:rsid w:val="002F60B7"/>
    <w:rsid w:val="002F69A0"/>
    <w:rsid w:val="003007D7"/>
    <w:rsid w:val="00303F33"/>
    <w:rsid w:val="003053CB"/>
    <w:rsid w:val="003114C9"/>
    <w:rsid w:val="00314993"/>
    <w:rsid w:val="00323B75"/>
    <w:rsid w:val="0032780A"/>
    <w:rsid w:val="00330DFA"/>
    <w:rsid w:val="00331732"/>
    <w:rsid w:val="00332B8E"/>
    <w:rsid w:val="00332F96"/>
    <w:rsid w:val="0033472E"/>
    <w:rsid w:val="003430EB"/>
    <w:rsid w:val="0034336C"/>
    <w:rsid w:val="00353959"/>
    <w:rsid w:val="0036766A"/>
    <w:rsid w:val="003714CB"/>
    <w:rsid w:val="003747D2"/>
    <w:rsid w:val="00375C44"/>
    <w:rsid w:val="0037754E"/>
    <w:rsid w:val="003777D7"/>
    <w:rsid w:val="0038639E"/>
    <w:rsid w:val="00390032"/>
    <w:rsid w:val="003905BE"/>
    <w:rsid w:val="00392D5F"/>
    <w:rsid w:val="003952F7"/>
    <w:rsid w:val="00397FFA"/>
    <w:rsid w:val="003A0FFD"/>
    <w:rsid w:val="003B186E"/>
    <w:rsid w:val="003B2476"/>
    <w:rsid w:val="003B2FB6"/>
    <w:rsid w:val="003B5C4A"/>
    <w:rsid w:val="003B6E30"/>
    <w:rsid w:val="003C7E64"/>
    <w:rsid w:val="003F510D"/>
    <w:rsid w:val="004001CE"/>
    <w:rsid w:val="0041534D"/>
    <w:rsid w:val="00415629"/>
    <w:rsid w:val="004255D2"/>
    <w:rsid w:val="00431441"/>
    <w:rsid w:val="0043338D"/>
    <w:rsid w:val="00436312"/>
    <w:rsid w:val="004371F6"/>
    <w:rsid w:val="00441F71"/>
    <w:rsid w:val="00445ECD"/>
    <w:rsid w:val="0044781C"/>
    <w:rsid w:val="00457EB8"/>
    <w:rsid w:val="004615C5"/>
    <w:rsid w:val="0046276F"/>
    <w:rsid w:val="00464685"/>
    <w:rsid w:val="004670B6"/>
    <w:rsid w:val="00473E4C"/>
    <w:rsid w:val="0048403B"/>
    <w:rsid w:val="00485ED0"/>
    <w:rsid w:val="004949E3"/>
    <w:rsid w:val="004A78A2"/>
    <w:rsid w:val="004B4C85"/>
    <w:rsid w:val="004B6EA1"/>
    <w:rsid w:val="004C0CCB"/>
    <w:rsid w:val="004C176A"/>
    <w:rsid w:val="004D20F6"/>
    <w:rsid w:val="004D3D3F"/>
    <w:rsid w:val="004D7085"/>
    <w:rsid w:val="004E05F2"/>
    <w:rsid w:val="004E1688"/>
    <w:rsid w:val="004E4D52"/>
    <w:rsid w:val="004F534F"/>
    <w:rsid w:val="004F5D5B"/>
    <w:rsid w:val="005126CE"/>
    <w:rsid w:val="0051365F"/>
    <w:rsid w:val="00517131"/>
    <w:rsid w:val="005210A1"/>
    <w:rsid w:val="0053169C"/>
    <w:rsid w:val="00547D2A"/>
    <w:rsid w:val="0055085B"/>
    <w:rsid w:val="00556E29"/>
    <w:rsid w:val="0056014C"/>
    <w:rsid w:val="00560F18"/>
    <w:rsid w:val="00560F29"/>
    <w:rsid w:val="005757EC"/>
    <w:rsid w:val="00584257"/>
    <w:rsid w:val="00592CC7"/>
    <w:rsid w:val="0059349E"/>
    <w:rsid w:val="005B1DDF"/>
    <w:rsid w:val="005B26E4"/>
    <w:rsid w:val="005B4A25"/>
    <w:rsid w:val="005B7E06"/>
    <w:rsid w:val="005D3710"/>
    <w:rsid w:val="005D4449"/>
    <w:rsid w:val="005E147B"/>
    <w:rsid w:val="005E1652"/>
    <w:rsid w:val="005E43CF"/>
    <w:rsid w:val="005F31B2"/>
    <w:rsid w:val="006063B3"/>
    <w:rsid w:val="0061015A"/>
    <w:rsid w:val="00613A35"/>
    <w:rsid w:val="00614C57"/>
    <w:rsid w:val="006231A6"/>
    <w:rsid w:val="00626E34"/>
    <w:rsid w:val="00634C39"/>
    <w:rsid w:val="00643533"/>
    <w:rsid w:val="00645B5F"/>
    <w:rsid w:val="006564E1"/>
    <w:rsid w:val="00657D00"/>
    <w:rsid w:val="006644F9"/>
    <w:rsid w:val="00673690"/>
    <w:rsid w:val="006741B3"/>
    <w:rsid w:val="00675173"/>
    <w:rsid w:val="00676D85"/>
    <w:rsid w:val="00680E4C"/>
    <w:rsid w:val="006846CB"/>
    <w:rsid w:val="006B05CF"/>
    <w:rsid w:val="006B4CA2"/>
    <w:rsid w:val="006B6C89"/>
    <w:rsid w:val="006C06FF"/>
    <w:rsid w:val="006C32CB"/>
    <w:rsid w:val="006D2922"/>
    <w:rsid w:val="006E5A1E"/>
    <w:rsid w:val="006F4A79"/>
    <w:rsid w:val="006F6D04"/>
    <w:rsid w:val="006F6D5E"/>
    <w:rsid w:val="006F7D7C"/>
    <w:rsid w:val="00700496"/>
    <w:rsid w:val="00705F06"/>
    <w:rsid w:val="00707427"/>
    <w:rsid w:val="0071140A"/>
    <w:rsid w:val="00711553"/>
    <w:rsid w:val="0072547A"/>
    <w:rsid w:val="00731725"/>
    <w:rsid w:val="0073270C"/>
    <w:rsid w:val="00741F8F"/>
    <w:rsid w:val="00744C18"/>
    <w:rsid w:val="00745FA1"/>
    <w:rsid w:val="00747E15"/>
    <w:rsid w:val="00753F56"/>
    <w:rsid w:val="007547D3"/>
    <w:rsid w:val="007654BC"/>
    <w:rsid w:val="00781B76"/>
    <w:rsid w:val="00791970"/>
    <w:rsid w:val="00791B17"/>
    <w:rsid w:val="007954AF"/>
    <w:rsid w:val="0079790A"/>
    <w:rsid w:val="00797AFC"/>
    <w:rsid w:val="007A1159"/>
    <w:rsid w:val="007A357C"/>
    <w:rsid w:val="007A5365"/>
    <w:rsid w:val="007A5824"/>
    <w:rsid w:val="007A5A81"/>
    <w:rsid w:val="007B52BB"/>
    <w:rsid w:val="007C04D6"/>
    <w:rsid w:val="007C7E4B"/>
    <w:rsid w:val="007D707F"/>
    <w:rsid w:val="007E0C08"/>
    <w:rsid w:val="007E4B84"/>
    <w:rsid w:val="0081291A"/>
    <w:rsid w:val="00814EBE"/>
    <w:rsid w:val="00817437"/>
    <w:rsid w:val="008243D2"/>
    <w:rsid w:val="00840FB8"/>
    <w:rsid w:val="00842CB9"/>
    <w:rsid w:val="00843043"/>
    <w:rsid w:val="0084406F"/>
    <w:rsid w:val="00847232"/>
    <w:rsid w:val="00861E7B"/>
    <w:rsid w:val="00867F1A"/>
    <w:rsid w:val="00871223"/>
    <w:rsid w:val="00874B2E"/>
    <w:rsid w:val="00880424"/>
    <w:rsid w:val="00882FB8"/>
    <w:rsid w:val="00884AFC"/>
    <w:rsid w:val="0089117D"/>
    <w:rsid w:val="00893094"/>
    <w:rsid w:val="008B0071"/>
    <w:rsid w:val="008B539F"/>
    <w:rsid w:val="008C64E6"/>
    <w:rsid w:val="008D1BFB"/>
    <w:rsid w:val="008D1C50"/>
    <w:rsid w:val="008D3098"/>
    <w:rsid w:val="008E07AD"/>
    <w:rsid w:val="008E2E6D"/>
    <w:rsid w:val="008E39F4"/>
    <w:rsid w:val="008F4805"/>
    <w:rsid w:val="008F4868"/>
    <w:rsid w:val="008F4EE5"/>
    <w:rsid w:val="00901B8F"/>
    <w:rsid w:val="00905904"/>
    <w:rsid w:val="00913B2C"/>
    <w:rsid w:val="009225D6"/>
    <w:rsid w:val="009226B3"/>
    <w:rsid w:val="00924D56"/>
    <w:rsid w:val="00926118"/>
    <w:rsid w:val="009307E7"/>
    <w:rsid w:val="00931833"/>
    <w:rsid w:val="009318B0"/>
    <w:rsid w:val="00934AD5"/>
    <w:rsid w:val="00935B00"/>
    <w:rsid w:val="009409AD"/>
    <w:rsid w:val="0094707E"/>
    <w:rsid w:val="009515A4"/>
    <w:rsid w:val="0095557A"/>
    <w:rsid w:val="00956B06"/>
    <w:rsid w:val="00974BF4"/>
    <w:rsid w:val="00990AFC"/>
    <w:rsid w:val="00994D14"/>
    <w:rsid w:val="009A6200"/>
    <w:rsid w:val="009B2FB0"/>
    <w:rsid w:val="009B4683"/>
    <w:rsid w:val="009C00D2"/>
    <w:rsid w:val="009E14B4"/>
    <w:rsid w:val="009E44C0"/>
    <w:rsid w:val="009F769A"/>
    <w:rsid w:val="009F7E44"/>
    <w:rsid w:val="00A03CAC"/>
    <w:rsid w:val="00A04F1E"/>
    <w:rsid w:val="00A211FB"/>
    <w:rsid w:val="00A53B6C"/>
    <w:rsid w:val="00A54D74"/>
    <w:rsid w:val="00A56731"/>
    <w:rsid w:val="00A6007D"/>
    <w:rsid w:val="00A73E25"/>
    <w:rsid w:val="00A800D6"/>
    <w:rsid w:val="00A809B7"/>
    <w:rsid w:val="00A9399C"/>
    <w:rsid w:val="00A96F64"/>
    <w:rsid w:val="00AA36A2"/>
    <w:rsid w:val="00AA7BB0"/>
    <w:rsid w:val="00AB2465"/>
    <w:rsid w:val="00AC6E18"/>
    <w:rsid w:val="00AD1225"/>
    <w:rsid w:val="00AD6471"/>
    <w:rsid w:val="00AF1726"/>
    <w:rsid w:val="00B00241"/>
    <w:rsid w:val="00B02AC2"/>
    <w:rsid w:val="00B162F8"/>
    <w:rsid w:val="00B246E7"/>
    <w:rsid w:val="00B25919"/>
    <w:rsid w:val="00B30DB3"/>
    <w:rsid w:val="00B541FF"/>
    <w:rsid w:val="00B61213"/>
    <w:rsid w:val="00B752BA"/>
    <w:rsid w:val="00B77D1C"/>
    <w:rsid w:val="00B845A9"/>
    <w:rsid w:val="00B912F9"/>
    <w:rsid w:val="00B943B3"/>
    <w:rsid w:val="00B958EF"/>
    <w:rsid w:val="00BA05D6"/>
    <w:rsid w:val="00BB3CBE"/>
    <w:rsid w:val="00BB5BF1"/>
    <w:rsid w:val="00BC0FD5"/>
    <w:rsid w:val="00BC1A3F"/>
    <w:rsid w:val="00BC460E"/>
    <w:rsid w:val="00BD3C62"/>
    <w:rsid w:val="00BD52C1"/>
    <w:rsid w:val="00BE04D9"/>
    <w:rsid w:val="00BF15DC"/>
    <w:rsid w:val="00BF17C9"/>
    <w:rsid w:val="00BF751B"/>
    <w:rsid w:val="00C05CF7"/>
    <w:rsid w:val="00C07548"/>
    <w:rsid w:val="00C10C0C"/>
    <w:rsid w:val="00C14C7B"/>
    <w:rsid w:val="00C1597D"/>
    <w:rsid w:val="00C25542"/>
    <w:rsid w:val="00C27DC9"/>
    <w:rsid w:val="00C3115A"/>
    <w:rsid w:val="00C35A31"/>
    <w:rsid w:val="00C42367"/>
    <w:rsid w:val="00C52F76"/>
    <w:rsid w:val="00C578F6"/>
    <w:rsid w:val="00C64D0E"/>
    <w:rsid w:val="00C6554E"/>
    <w:rsid w:val="00C71ABE"/>
    <w:rsid w:val="00C7236B"/>
    <w:rsid w:val="00C80B9C"/>
    <w:rsid w:val="00C80D1B"/>
    <w:rsid w:val="00C83040"/>
    <w:rsid w:val="00C85E42"/>
    <w:rsid w:val="00C876D6"/>
    <w:rsid w:val="00C9019B"/>
    <w:rsid w:val="00C91EC5"/>
    <w:rsid w:val="00CB11AA"/>
    <w:rsid w:val="00CB1213"/>
    <w:rsid w:val="00CB5190"/>
    <w:rsid w:val="00CB5C26"/>
    <w:rsid w:val="00CC6A9D"/>
    <w:rsid w:val="00CE624B"/>
    <w:rsid w:val="00CE6AD2"/>
    <w:rsid w:val="00CF6E3B"/>
    <w:rsid w:val="00D059F7"/>
    <w:rsid w:val="00D121DA"/>
    <w:rsid w:val="00D22C1A"/>
    <w:rsid w:val="00D23059"/>
    <w:rsid w:val="00D32D0A"/>
    <w:rsid w:val="00D35B32"/>
    <w:rsid w:val="00D402D0"/>
    <w:rsid w:val="00D440C6"/>
    <w:rsid w:val="00D51643"/>
    <w:rsid w:val="00D521CF"/>
    <w:rsid w:val="00D53B62"/>
    <w:rsid w:val="00D5612C"/>
    <w:rsid w:val="00D56A10"/>
    <w:rsid w:val="00D73247"/>
    <w:rsid w:val="00D735F4"/>
    <w:rsid w:val="00D76A06"/>
    <w:rsid w:val="00D77BF3"/>
    <w:rsid w:val="00D91266"/>
    <w:rsid w:val="00D9503F"/>
    <w:rsid w:val="00DB2D28"/>
    <w:rsid w:val="00DB6EC1"/>
    <w:rsid w:val="00DC239B"/>
    <w:rsid w:val="00DC265F"/>
    <w:rsid w:val="00DC6504"/>
    <w:rsid w:val="00DD3D3F"/>
    <w:rsid w:val="00DE54C0"/>
    <w:rsid w:val="00DF1291"/>
    <w:rsid w:val="00DF1ACE"/>
    <w:rsid w:val="00DF4FA5"/>
    <w:rsid w:val="00DF5C42"/>
    <w:rsid w:val="00E024B1"/>
    <w:rsid w:val="00E11561"/>
    <w:rsid w:val="00E1314D"/>
    <w:rsid w:val="00E20E60"/>
    <w:rsid w:val="00E350F3"/>
    <w:rsid w:val="00E538D6"/>
    <w:rsid w:val="00E6021E"/>
    <w:rsid w:val="00E70B6C"/>
    <w:rsid w:val="00E7480C"/>
    <w:rsid w:val="00E75AC7"/>
    <w:rsid w:val="00E816A8"/>
    <w:rsid w:val="00E91292"/>
    <w:rsid w:val="00E9270A"/>
    <w:rsid w:val="00E97FBD"/>
    <w:rsid w:val="00EB520C"/>
    <w:rsid w:val="00F01C94"/>
    <w:rsid w:val="00F034A8"/>
    <w:rsid w:val="00F03689"/>
    <w:rsid w:val="00F147AD"/>
    <w:rsid w:val="00F23902"/>
    <w:rsid w:val="00F306A6"/>
    <w:rsid w:val="00F333D7"/>
    <w:rsid w:val="00F33962"/>
    <w:rsid w:val="00F41A69"/>
    <w:rsid w:val="00F4710F"/>
    <w:rsid w:val="00F568B9"/>
    <w:rsid w:val="00F600A2"/>
    <w:rsid w:val="00F62D7A"/>
    <w:rsid w:val="00F633E4"/>
    <w:rsid w:val="00F649D4"/>
    <w:rsid w:val="00F94952"/>
    <w:rsid w:val="00FA0D1F"/>
    <w:rsid w:val="00FA1F8A"/>
    <w:rsid w:val="00FB5621"/>
    <w:rsid w:val="00FC2DA9"/>
    <w:rsid w:val="00FC3D72"/>
    <w:rsid w:val="00FC54BC"/>
    <w:rsid w:val="00FD667D"/>
    <w:rsid w:val="00FD7B5E"/>
    <w:rsid w:val="00FF1542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1273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qFormat/>
    <w:rsid w:val="00BF751B"/>
    <w:rPr>
      <w:i/>
      <w:iCs/>
    </w:rPr>
  </w:style>
  <w:style w:type="character" w:styleId="Strong">
    <w:name w:val="Strong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aliases w:val="Гл точки Char"/>
    <w:link w:val="ListParagraph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7654B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27370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127370"/>
    <w:rPr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127370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E719-4D9B-4215-8559-52FC4C55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8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6029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mariela.murteva</cp:lastModifiedBy>
  <cp:revision>8</cp:revision>
  <cp:lastPrinted>2016-03-18T07:40:00Z</cp:lastPrinted>
  <dcterms:created xsi:type="dcterms:W3CDTF">2016-03-17T15:23:00Z</dcterms:created>
  <dcterms:modified xsi:type="dcterms:W3CDTF">2016-03-18T07:40:00Z</dcterms:modified>
</cp:coreProperties>
</file>